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693" w:rsidRDefault="00A06693" w:rsidP="005B0E5E">
      <w:pPr>
        <w:jc w:val="right"/>
        <w:rPr>
          <w:b/>
          <w:sz w:val="26"/>
          <w:szCs w:val="26"/>
        </w:rPr>
      </w:pPr>
      <w:r w:rsidRPr="00A06693">
        <w:rPr>
          <w:b/>
          <w:sz w:val="26"/>
          <w:szCs w:val="26"/>
        </w:rPr>
        <w:t>Приложение 3</w:t>
      </w:r>
    </w:p>
    <w:p w:rsidR="00A06693" w:rsidRPr="00A06693" w:rsidRDefault="00A06693" w:rsidP="005B0E5E">
      <w:pPr>
        <w:jc w:val="right"/>
        <w:rPr>
          <w:b/>
          <w:sz w:val="26"/>
          <w:szCs w:val="26"/>
        </w:rPr>
      </w:pPr>
    </w:p>
    <w:p w:rsidR="00C548F1" w:rsidRPr="008E2DB5" w:rsidRDefault="005B0E5E" w:rsidP="005B0E5E">
      <w:pPr>
        <w:jc w:val="right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t>Утверждаю:</w:t>
      </w:r>
    </w:p>
    <w:p w:rsidR="005B0E5E" w:rsidRPr="008E2DB5" w:rsidRDefault="005B0E5E" w:rsidP="005B0E5E">
      <w:pPr>
        <w:jc w:val="right"/>
        <w:rPr>
          <w:sz w:val="24"/>
          <w:szCs w:val="24"/>
        </w:rPr>
      </w:pPr>
      <w:r w:rsidRPr="008E2DB5">
        <w:rPr>
          <w:sz w:val="24"/>
          <w:szCs w:val="24"/>
        </w:rPr>
        <w:t>Первый заместитель Генерального</w:t>
      </w:r>
    </w:p>
    <w:p w:rsidR="005B0E5E" w:rsidRPr="008E2DB5" w:rsidRDefault="005B0E5E" w:rsidP="005B0E5E">
      <w:pPr>
        <w:jc w:val="right"/>
        <w:rPr>
          <w:sz w:val="24"/>
          <w:szCs w:val="24"/>
        </w:rPr>
      </w:pPr>
      <w:r w:rsidRPr="008E2DB5">
        <w:rPr>
          <w:sz w:val="24"/>
          <w:szCs w:val="24"/>
        </w:rPr>
        <w:t>директора – Главный инженер</w:t>
      </w:r>
    </w:p>
    <w:p w:rsidR="005B0E5E" w:rsidRPr="008E2DB5" w:rsidRDefault="005B0E5E" w:rsidP="005B0E5E">
      <w:pPr>
        <w:jc w:val="right"/>
        <w:rPr>
          <w:sz w:val="24"/>
          <w:szCs w:val="24"/>
        </w:rPr>
      </w:pPr>
      <w:r w:rsidRPr="008E2DB5">
        <w:rPr>
          <w:sz w:val="24"/>
          <w:szCs w:val="24"/>
        </w:rPr>
        <w:t>ООО «</w:t>
      </w:r>
      <w:proofErr w:type="spellStart"/>
      <w:r w:rsidRPr="008E2DB5">
        <w:rPr>
          <w:sz w:val="24"/>
          <w:szCs w:val="24"/>
        </w:rPr>
        <w:t>КанБайкал</w:t>
      </w:r>
      <w:proofErr w:type="spellEnd"/>
      <w:r w:rsidRPr="008E2DB5">
        <w:rPr>
          <w:sz w:val="24"/>
          <w:szCs w:val="24"/>
        </w:rPr>
        <w:t>»</w:t>
      </w:r>
    </w:p>
    <w:p w:rsidR="005B0E5E" w:rsidRPr="008E2DB5" w:rsidRDefault="005B0E5E" w:rsidP="005B0E5E">
      <w:pPr>
        <w:jc w:val="right"/>
        <w:rPr>
          <w:sz w:val="24"/>
          <w:szCs w:val="24"/>
        </w:rPr>
      </w:pPr>
    </w:p>
    <w:p w:rsidR="005B0E5E" w:rsidRPr="008E2DB5" w:rsidRDefault="005B0E5E" w:rsidP="005B0E5E">
      <w:pPr>
        <w:jc w:val="right"/>
        <w:rPr>
          <w:sz w:val="24"/>
          <w:szCs w:val="24"/>
        </w:rPr>
      </w:pPr>
      <w:r w:rsidRPr="008E2DB5">
        <w:rPr>
          <w:sz w:val="24"/>
          <w:szCs w:val="24"/>
        </w:rPr>
        <w:t xml:space="preserve">________________Р.М. </w:t>
      </w:r>
      <w:proofErr w:type="spellStart"/>
      <w:r w:rsidRPr="008E2DB5">
        <w:rPr>
          <w:sz w:val="24"/>
          <w:szCs w:val="24"/>
        </w:rPr>
        <w:t>Масягутов</w:t>
      </w:r>
      <w:proofErr w:type="spellEnd"/>
    </w:p>
    <w:p w:rsidR="00C548F1" w:rsidRPr="008E2DB5" w:rsidRDefault="00C548F1" w:rsidP="000B584A">
      <w:pPr>
        <w:jc w:val="both"/>
        <w:rPr>
          <w:b/>
          <w:sz w:val="24"/>
          <w:szCs w:val="24"/>
        </w:rPr>
      </w:pPr>
    </w:p>
    <w:p w:rsidR="00C548F1" w:rsidRPr="008E2DB5" w:rsidRDefault="00C548F1" w:rsidP="000B584A">
      <w:pPr>
        <w:jc w:val="both"/>
        <w:rPr>
          <w:b/>
          <w:sz w:val="24"/>
          <w:szCs w:val="24"/>
        </w:rPr>
      </w:pPr>
    </w:p>
    <w:p w:rsidR="00C548F1" w:rsidRPr="008E2DB5" w:rsidRDefault="0093187D" w:rsidP="005B0E5E">
      <w:pPr>
        <w:jc w:val="center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t>ТЕХНИЧЕСКОЕ ЗАДАНИЕ</w:t>
      </w:r>
      <w:bookmarkStart w:id="0" w:name="_GoBack"/>
      <w:bookmarkEnd w:id="0"/>
    </w:p>
    <w:p w:rsidR="00C548F1" w:rsidRPr="008E2DB5" w:rsidRDefault="00C548F1" w:rsidP="000B584A">
      <w:pPr>
        <w:jc w:val="both"/>
        <w:rPr>
          <w:b/>
          <w:sz w:val="24"/>
          <w:szCs w:val="24"/>
        </w:rPr>
      </w:pPr>
    </w:p>
    <w:p w:rsidR="00C548F1" w:rsidRPr="00864667" w:rsidRDefault="0093187D" w:rsidP="000B584A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b/>
          <w:sz w:val="24"/>
          <w:szCs w:val="24"/>
        </w:rPr>
      </w:pPr>
      <w:r w:rsidRPr="00864667">
        <w:rPr>
          <w:b/>
          <w:sz w:val="24"/>
          <w:szCs w:val="24"/>
        </w:rPr>
        <w:t xml:space="preserve">Наименование работ: </w:t>
      </w:r>
    </w:p>
    <w:p w:rsidR="00C548F1" w:rsidRPr="008E2DB5" w:rsidRDefault="0093187D" w:rsidP="000B584A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E2DB5">
        <w:rPr>
          <w:sz w:val="24"/>
          <w:szCs w:val="24"/>
        </w:rPr>
        <w:t xml:space="preserve">Выполнение работ по </w:t>
      </w:r>
      <w:proofErr w:type="spellStart"/>
      <w:r w:rsidRPr="008E2DB5">
        <w:rPr>
          <w:sz w:val="24"/>
          <w:szCs w:val="24"/>
        </w:rPr>
        <w:t>ретрофит</w:t>
      </w:r>
      <w:r w:rsidR="000B584A" w:rsidRPr="008E2DB5">
        <w:rPr>
          <w:sz w:val="24"/>
          <w:szCs w:val="24"/>
        </w:rPr>
        <w:t>у</w:t>
      </w:r>
      <w:proofErr w:type="spellEnd"/>
      <w:r w:rsidR="000B584A" w:rsidRPr="008E2DB5">
        <w:rPr>
          <w:sz w:val="24"/>
          <w:szCs w:val="24"/>
        </w:rPr>
        <w:t xml:space="preserve"> 18 ячеек РУ-6 </w:t>
      </w:r>
      <w:proofErr w:type="spellStart"/>
      <w:r w:rsidR="000B584A" w:rsidRPr="008E2DB5">
        <w:rPr>
          <w:sz w:val="24"/>
          <w:szCs w:val="24"/>
        </w:rPr>
        <w:t>кВ</w:t>
      </w:r>
      <w:proofErr w:type="spellEnd"/>
      <w:r w:rsidR="000B584A" w:rsidRPr="008E2DB5">
        <w:rPr>
          <w:sz w:val="24"/>
          <w:szCs w:val="24"/>
        </w:rPr>
        <w:t xml:space="preserve"> ПС-35/</w:t>
      </w:r>
      <w:r w:rsidRPr="008E2DB5">
        <w:rPr>
          <w:sz w:val="24"/>
          <w:szCs w:val="24"/>
        </w:rPr>
        <w:t xml:space="preserve">6 </w:t>
      </w:r>
      <w:proofErr w:type="spellStart"/>
      <w:r w:rsidRPr="008E2DB5">
        <w:rPr>
          <w:sz w:val="24"/>
          <w:szCs w:val="24"/>
        </w:rPr>
        <w:t>кВ</w:t>
      </w:r>
      <w:proofErr w:type="spellEnd"/>
      <w:r w:rsidRPr="008E2DB5">
        <w:rPr>
          <w:sz w:val="24"/>
          <w:szCs w:val="24"/>
        </w:rPr>
        <w:t xml:space="preserve"> №</w:t>
      </w:r>
      <w:r w:rsidR="000B584A" w:rsidRPr="008E2DB5">
        <w:rPr>
          <w:sz w:val="24"/>
          <w:szCs w:val="24"/>
        </w:rPr>
        <w:t xml:space="preserve"> </w:t>
      </w:r>
      <w:r w:rsidRPr="008E2DB5">
        <w:rPr>
          <w:sz w:val="24"/>
          <w:szCs w:val="24"/>
        </w:rPr>
        <w:t>3</w:t>
      </w:r>
      <w:r w:rsidR="000B584A" w:rsidRPr="008E2DB5">
        <w:rPr>
          <w:sz w:val="24"/>
          <w:szCs w:val="24"/>
        </w:rPr>
        <w:t xml:space="preserve"> Западно-</w:t>
      </w:r>
      <w:proofErr w:type="spellStart"/>
      <w:r w:rsidR="000B584A" w:rsidRPr="008E2DB5">
        <w:rPr>
          <w:sz w:val="24"/>
          <w:szCs w:val="24"/>
        </w:rPr>
        <w:t>Малобалыкского</w:t>
      </w:r>
      <w:proofErr w:type="spellEnd"/>
      <w:r w:rsidR="000B584A" w:rsidRPr="008E2DB5">
        <w:rPr>
          <w:sz w:val="24"/>
          <w:szCs w:val="24"/>
        </w:rPr>
        <w:t xml:space="preserve"> месторождения</w:t>
      </w:r>
      <w:r w:rsidRPr="008E2DB5">
        <w:rPr>
          <w:sz w:val="24"/>
          <w:szCs w:val="24"/>
        </w:rPr>
        <w:t xml:space="preserve"> с установкой микропроцессорной защиты</w:t>
      </w:r>
      <w:r w:rsidR="000B584A" w:rsidRPr="008E2DB5">
        <w:rPr>
          <w:sz w:val="24"/>
          <w:szCs w:val="24"/>
        </w:rPr>
        <w:t>.</w:t>
      </w:r>
    </w:p>
    <w:p w:rsidR="00C548F1" w:rsidRPr="008E2DB5" w:rsidRDefault="00C548F1" w:rsidP="000B584A">
      <w:pPr>
        <w:jc w:val="both"/>
        <w:rPr>
          <w:sz w:val="24"/>
          <w:szCs w:val="24"/>
        </w:rPr>
      </w:pPr>
    </w:p>
    <w:p w:rsidR="00C548F1" w:rsidRPr="008E2DB5" w:rsidRDefault="0093187D" w:rsidP="000B584A">
      <w:pPr>
        <w:pStyle w:val="a9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/>
          <w:b/>
          <w:sz w:val="24"/>
          <w:szCs w:val="24"/>
        </w:rPr>
      </w:pPr>
      <w:r w:rsidRPr="008E2DB5">
        <w:rPr>
          <w:rFonts w:ascii="Times New Roman" w:hAnsi="Times New Roman"/>
          <w:b/>
          <w:sz w:val="24"/>
          <w:szCs w:val="24"/>
        </w:rPr>
        <w:t>Ме</w:t>
      </w:r>
      <w:r w:rsidR="000B584A" w:rsidRPr="008E2DB5">
        <w:rPr>
          <w:rFonts w:ascii="Times New Roman" w:hAnsi="Times New Roman"/>
          <w:b/>
          <w:sz w:val="24"/>
          <w:szCs w:val="24"/>
        </w:rPr>
        <w:t>сторасположение объекта работ:</w:t>
      </w:r>
    </w:p>
    <w:p w:rsidR="00C548F1" w:rsidRPr="008E2DB5" w:rsidRDefault="0093187D" w:rsidP="000B584A">
      <w:pPr>
        <w:ind w:firstLine="708"/>
        <w:jc w:val="both"/>
        <w:rPr>
          <w:sz w:val="24"/>
          <w:szCs w:val="24"/>
        </w:rPr>
      </w:pPr>
      <w:proofErr w:type="spellStart"/>
      <w:r w:rsidRPr="008E2DB5">
        <w:rPr>
          <w:sz w:val="24"/>
          <w:szCs w:val="24"/>
        </w:rPr>
        <w:t>Нефтеюганский</w:t>
      </w:r>
      <w:proofErr w:type="spellEnd"/>
      <w:r w:rsidRPr="008E2DB5">
        <w:rPr>
          <w:sz w:val="24"/>
          <w:szCs w:val="24"/>
        </w:rPr>
        <w:t xml:space="preserve"> район, Западно-</w:t>
      </w:r>
      <w:proofErr w:type="spellStart"/>
      <w:r w:rsidRPr="008E2DB5">
        <w:rPr>
          <w:sz w:val="24"/>
          <w:szCs w:val="24"/>
        </w:rPr>
        <w:t>Малобалыкское</w:t>
      </w:r>
      <w:proofErr w:type="spellEnd"/>
      <w:r w:rsidRPr="008E2DB5">
        <w:rPr>
          <w:sz w:val="24"/>
          <w:szCs w:val="24"/>
        </w:rPr>
        <w:t xml:space="preserve"> м</w:t>
      </w:r>
      <w:r w:rsidR="000B584A" w:rsidRPr="008E2DB5">
        <w:rPr>
          <w:sz w:val="24"/>
          <w:szCs w:val="24"/>
        </w:rPr>
        <w:t>есто</w:t>
      </w:r>
      <w:r w:rsidRPr="008E2DB5">
        <w:rPr>
          <w:sz w:val="24"/>
          <w:szCs w:val="24"/>
        </w:rPr>
        <w:t>р</w:t>
      </w:r>
      <w:r w:rsidR="000B584A" w:rsidRPr="008E2DB5">
        <w:rPr>
          <w:sz w:val="24"/>
          <w:szCs w:val="24"/>
        </w:rPr>
        <w:t>ождение</w:t>
      </w:r>
      <w:r w:rsidRPr="008E2DB5">
        <w:rPr>
          <w:sz w:val="24"/>
          <w:szCs w:val="24"/>
        </w:rPr>
        <w:t>.</w:t>
      </w:r>
    </w:p>
    <w:p w:rsidR="00C548F1" w:rsidRPr="008E2DB5" w:rsidRDefault="00C548F1" w:rsidP="000B584A">
      <w:pPr>
        <w:jc w:val="both"/>
        <w:rPr>
          <w:b/>
          <w:sz w:val="24"/>
          <w:szCs w:val="24"/>
        </w:rPr>
      </w:pPr>
    </w:p>
    <w:p w:rsidR="00C548F1" w:rsidRPr="008E2DB5" w:rsidRDefault="0093187D" w:rsidP="000B584A">
      <w:pPr>
        <w:pStyle w:val="a9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8E2DB5">
        <w:rPr>
          <w:rFonts w:ascii="Times New Roman" w:hAnsi="Times New Roman"/>
          <w:b/>
          <w:sz w:val="24"/>
          <w:szCs w:val="24"/>
        </w:rPr>
        <w:t>Цель проведения закупки:</w:t>
      </w:r>
    </w:p>
    <w:p w:rsidR="00C548F1" w:rsidRPr="008E2DB5" w:rsidRDefault="0093187D" w:rsidP="000B584A">
      <w:pPr>
        <w:ind w:firstLine="708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Повышение надёжности, увеличения срока эксплуатации, предотвращение отказов в работе электрооборудования напряжением 6</w:t>
      </w:r>
      <w:r w:rsidR="000B584A" w:rsidRPr="008E2DB5">
        <w:rPr>
          <w:sz w:val="24"/>
          <w:szCs w:val="24"/>
        </w:rPr>
        <w:t>(10)</w:t>
      </w:r>
      <w:r w:rsidRPr="008E2DB5">
        <w:rPr>
          <w:sz w:val="24"/>
          <w:szCs w:val="24"/>
        </w:rPr>
        <w:t xml:space="preserve"> </w:t>
      </w:r>
      <w:proofErr w:type="spellStart"/>
      <w:r w:rsidRPr="008E2DB5">
        <w:rPr>
          <w:sz w:val="24"/>
          <w:szCs w:val="24"/>
        </w:rPr>
        <w:t>кВ.</w:t>
      </w:r>
      <w:proofErr w:type="spellEnd"/>
    </w:p>
    <w:p w:rsidR="00C548F1" w:rsidRPr="008E2DB5" w:rsidRDefault="00C548F1" w:rsidP="000B584A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584A" w:rsidRPr="008E2DB5" w:rsidRDefault="0093187D" w:rsidP="000B584A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8E2DB5">
        <w:rPr>
          <w:rFonts w:ascii="Times New Roman" w:hAnsi="Times New Roman"/>
          <w:b/>
          <w:sz w:val="24"/>
          <w:szCs w:val="24"/>
        </w:rPr>
        <w:t>Основные технические требования к организации, качеству, безопасности и результатам выполняемых работ:</w:t>
      </w:r>
    </w:p>
    <w:p w:rsidR="00C548F1" w:rsidRPr="008E2DB5" w:rsidRDefault="000B584A" w:rsidP="000B584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4.1.</w:t>
      </w:r>
      <w:r w:rsidR="00893653" w:rsidRPr="008E2DB5">
        <w:rPr>
          <w:rFonts w:ascii="Times New Roman" w:hAnsi="Times New Roman"/>
          <w:sz w:val="24"/>
          <w:szCs w:val="24"/>
        </w:rPr>
        <w:tab/>
      </w:r>
      <w:r w:rsidR="0093187D" w:rsidRPr="008E2DB5">
        <w:rPr>
          <w:rFonts w:ascii="Times New Roman" w:hAnsi="Times New Roman"/>
          <w:sz w:val="24"/>
          <w:szCs w:val="24"/>
        </w:rPr>
        <w:t>Разработать КД и согласовать с Заказчиком, до начала выполнения работ.</w:t>
      </w:r>
    </w:p>
    <w:p w:rsidR="00C548F1" w:rsidRPr="008E2DB5" w:rsidRDefault="00893653" w:rsidP="00893653">
      <w:pPr>
        <w:pStyle w:val="ab"/>
        <w:tabs>
          <w:tab w:val="left" w:pos="0"/>
        </w:tabs>
        <w:spacing w:after="0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4.2.</w:t>
      </w:r>
      <w:r w:rsidRPr="008E2DB5">
        <w:rPr>
          <w:sz w:val="24"/>
          <w:szCs w:val="24"/>
        </w:rPr>
        <w:tab/>
      </w:r>
      <w:r w:rsidR="0093187D" w:rsidRPr="008E2DB5">
        <w:rPr>
          <w:sz w:val="24"/>
          <w:szCs w:val="24"/>
        </w:rPr>
        <w:t xml:space="preserve">Весь комплекс работ в рамках </w:t>
      </w:r>
      <w:proofErr w:type="spellStart"/>
      <w:r w:rsidR="0093187D" w:rsidRPr="008E2DB5">
        <w:rPr>
          <w:sz w:val="24"/>
          <w:szCs w:val="24"/>
        </w:rPr>
        <w:t>ретрофита</w:t>
      </w:r>
      <w:proofErr w:type="spellEnd"/>
      <w:r w:rsidR="0093187D" w:rsidRPr="008E2DB5">
        <w:rPr>
          <w:sz w:val="24"/>
          <w:szCs w:val="24"/>
        </w:rPr>
        <w:t xml:space="preserve"> РУ-6 </w:t>
      </w:r>
      <w:proofErr w:type="spellStart"/>
      <w:r w:rsidR="0093187D" w:rsidRPr="008E2DB5">
        <w:rPr>
          <w:sz w:val="24"/>
          <w:szCs w:val="24"/>
        </w:rPr>
        <w:t>кВ</w:t>
      </w:r>
      <w:proofErr w:type="spellEnd"/>
      <w:r w:rsidR="0093187D" w:rsidRPr="008E2DB5">
        <w:rPr>
          <w:sz w:val="24"/>
          <w:szCs w:val="24"/>
        </w:rPr>
        <w:t xml:space="preserve"> ПС-35</w:t>
      </w:r>
      <w:r w:rsidRPr="008E2DB5">
        <w:rPr>
          <w:sz w:val="24"/>
          <w:szCs w:val="24"/>
        </w:rPr>
        <w:t>/</w:t>
      </w:r>
      <w:r w:rsidR="0093187D" w:rsidRPr="008E2DB5">
        <w:rPr>
          <w:sz w:val="24"/>
          <w:szCs w:val="24"/>
        </w:rPr>
        <w:t xml:space="preserve">6 </w:t>
      </w:r>
      <w:proofErr w:type="spellStart"/>
      <w:r w:rsidR="0093187D" w:rsidRPr="008E2DB5">
        <w:rPr>
          <w:sz w:val="24"/>
          <w:szCs w:val="24"/>
        </w:rPr>
        <w:t>кВ</w:t>
      </w:r>
      <w:proofErr w:type="spellEnd"/>
      <w:r w:rsidR="0093187D" w:rsidRPr="008E2DB5">
        <w:rPr>
          <w:sz w:val="24"/>
          <w:szCs w:val="24"/>
        </w:rPr>
        <w:t xml:space="preserve"> №</w:t>
      </w:r>
      <w:r w:rsidRPr="008E2DB5">
        <w:rPr>
          <w:sz w:val="24"/>
          <w:szCs w:val="24"/>
        </w:rPr>
        <w:t xml:space="preserve"> </w:t>
      </w:r>
      <w:r w:rsidR="0093187D" w:rsidRPr="008E2DB5">
        <w:rPr>
          <w:sz w:val="24"/>
          <w:szCs w:val="24"/>
        </w:rPr>
        <w:t>3 должен быть выполнен в соответствии с нормативно</w:t>
      </w:r>
      <w:r w:rsidRPr="008E2DB5">
        <w:rPr>
          <w:sz w:val="24"/>
          <w:szCs w:val="24"/>
        </w:rPr>
        <w:t>-</w:t>
      </w:r>
      <w:r w:rsidR="0093187D" w:rsidRPr="008E2DB5">
        <w:rPr>
          <w:sz w:val="24"/>
          <w:szCs w:val="24"/>
        </w:rPr>
        <w:t>технической документацией:</w:t>
      </w:r>
    </w:p>
    <w:p w:rsidR="00C548F1" w:rsidRPr="008E2DB5" w:rsidRDefault="0093187D" w:rsidP="00893653">
      <w:pPr>
        <w:pStyle w:val="ab"/>
        <w:numPr>
          <w:ilvl w:val="0"/>
          <w:numId w:val="20"/>
        </w:numPr>
        <w:tabs>
          <w:tab w:val="left" w:pos="426"/>
        </w:tabs>
        <w:spacing w:after="0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Правилами организации технического обслуживания и ремонта оборудования, зданий и сооружений электростанций и сетей, СО 34.04.181-2003г.;</w:t>
      </w:r>
    </w:p>
    <w:p w:rsidR="00C548F1" w:rsidRPr="008E2DB5" w:rsidRDefault="0093187D" w:rsidP="00893653">
      <w:pPr>
        <w:pStyle w:val="ab"/>
        <w:numPr>
          <w:ilvl w:val="0"/>
          <w:numId w:val="20"/>
        </w:numPr>
        <w:tabs>
          <w:tab w:val="left" w:pos="426"/>
        </w:tabs>
        <w:spacing w:after="0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Правилами безопасности при строительстве линий электропередач и производстве электромонтажных работ, РД 153-34.3-03-285-2002г.;</w:t>
      </w:r>
    </w:p>
    <w:p w:rsidR="00C548F1" w:rsidRPr="008E2DB5" w:rsidRDefault="0093187D" w:rsidP="00893653">
      <w:pPr>
        <w:pStyle w:val="ab"/>
        <w:numPr>
          <w:ilvl w:val="0"/>
          <w:numId w:val="20"/>
        </w:numPr>
        <w:tabs>
          <w:tab w:val="left" w:pos="0"/>
          <w:tab w:val="left" w:pos="426"/>
        </w:tabs>
        <w:spacing w:after="0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Правилами устройства энергоустановок ПУЭ. Минэнерго РФ, приказ № 204 от 08.07.2002г.;</w:t>
      </w:r>
    </w:p>
    <w:p w:rsidR="00C548F1" w:rsidRPr="008E2DB5" w:rsidRDefault="009209FC" w:rsidP="009209FC">
      <w:pPr>
        <w:pStyle w:val="ab"/>
        <w:numPr>
          <w:ilvl w:val="0"/>
          <w:numId w:val="20"/>
        </w:numPr>
        <w:tabs>
          <w:tab w:val="left" w:pos="426"/>
        </w:tabs>
        <w:spacing w:after="0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Правила по охране труда при эксплуатации электроустановок</w:t>
      </w:r>
      <w:r w:rsidR="0093187D" w:rsidRPr="008E2DB5">
        <w:rPr>
          <w:sz w:val="24"/>
          <w:szCs w:val="24"/>
        </w:rPr>
        <w:t xml:space="preserve">; </w:t>
      </w:r>
    </w:p>
    <w:p w:rsidR="00C548F1" w:rsidRPr="008E2DB5" w:rsidRDefault="0093187D" w:rsidP="00893653">
      <w:pPr>
        <w:pStyle w:val="ab"/>
        <w:numPr>
          <w:ilvl w:val="0"/>
          <w:numId w:val="20"/>
        </w:numPr>
        <w:tabs>
          <w:tab w:val="left" w:pos="426"/>
        </w:tabs>
        <w:spacing w:after="0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Правила безопасности при работе с инструментом и приспособлениями РД 34.03.204;</w:t>
      </w:r>
    </w:p>
    <w:p w:rsidR="00C548F1" w:rsidRPr="008E2DB5" w:rsidRDefault="0093187D" w:rsidP="00893653">
      <w:pPr>
        <w:pStyle w:val="ab"/>
        <w:numPr>
          <w:ilvl w:val="0"/>
          <w:numId w:val="20"/>
        </w:numPr>
        <w:tabs>
          <w:tab w:val="left" w:pos="426"/>
        </w:tabs>
        <w:spacing w:after="0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Инструкция по применению и испытанию средств защиты, используемых в электроустановках. Минэнерго РФ, приказ №21 от 30.06.2003г.;</w:t>
      </w:r>
    </w:p>
    <w:p w:rsidR="00C548F1" w:rsidRPr="008E2DB5" w:rsidRDefault="0093187D" w:rsidP="00893653">
      <w:pPr>
        <w:pStyle w:val="ab"/>
        <w:numPr>
          <w:ilvl w:val="0"/>
          <w:numId w:val="20"/>
        </w:numPr>
        <w:tabs>
          <w:tab w:val="left" w:pos="426"/>
        </w:tabs>
        <w:spacing w:after="0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Типовая технологическая инструкция. Капитальный ремонт, СО 34.46. 605-2005;</w:t>
      </w:r>
    </w:p>
    <w:p w:rsidR="00C548F1" w:rsidRPr="008E2DB5" w:rsidRDefault="0093187D" w:rsidP="00893653">
      <w:pPr>
        <w:pStyle w:val="ab"/>
        <w:numPr>
          <w:ilvl w:val="0"/>
          <w:numId w:val="20"/>
        </w:numPr>
        <w:tabs>
          <w:tab w:val="left" w:pos="426"/>
        </w:tabs>
        <w:spacing w:after="0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Инструкция по оказанию первой медицинской помощи при несчастных случаях на производстве РД 153-34.0-03.702-99.</w:t>
      </w:r>
    </w:p>
    <w:p w:rsidR="00C548F1" w:rsidRPr="008E2DB5" w:rsidRDefault="00C548F1" w:rsidP="000B584A">
      <w:pPr>
        <w:pStyle w:val="ab"/>
        <w:tabs>
          <w:tab w:val="left" w:pos="567"/>
        </w:tabs>
        <w:spacing w:after="0"/>
        <w:jc w:val="both"/>
        <w:rPr>
          <w:sz w:val="24"/>
          <w:szCs w:val="24"/>
        </w:rPr>
      </w:pPr>
    </w:p>
    <w:p w:rsidR="00C548F1" w:rsidRPr="008E2DB5" w:rsidRDefault="0093187D" w:rsidP="009209FC">
      <w:pPr>
        <w:pStyle w:val="a9"/>
        <w:numPr>
          <w:ilvl w:val="0"/>
          <w:numId w:val="1"/>
        </w:numPr>
        <w:spacing w:after="0"/>
        <w:ind w:left="0" w:right="27" w:firstLine="0"/>
        <w:jc w:val="both"/>
        <w:rPr>
          <w:rFonts w:ascii="Times New Roman" w:hAnsi="Times New Roman"/>
          <w:b/>
          <w:sz w:val="24"/>
          <w:szCs w:val="24"/>
        </w:rPr>
      </w:pPr>
      <w:r w:rsidRPr="008E2DB5">
        <w:rPr>
          <w:rFonts w:ascii="Times New Roman" w:hAnsi="Times New Roman"/>
          <w:b/>
          <w:sz w:val="24"/>
          <w:szCs w:val="24"/>
        </w:rPr>
        <w:t xml:space="preserve">Требования к </w:t>
      </w:r>
      <w:r w:rsidR="0058123D" w:rsidRPr="008E2DB5">
        <w:rPr>
          <w:rFonts w:ascii="Times New Roman" w:hAnsi="Times New Roman"/>
          <w:b/>
          <w:sz w:val="24"/>
          <w:szCs w:val="24"/>
        </w:rPr>
        <w:t>Подрядчику</w:t>
      </w:r>
      <w:r w:rsidRPr="008E2DB5">
        <w:rPr>
          <w:rFonts w:ascii="Times New Roman" w:hAnsi="Times New Roman"/>
          <w:b/>
          <w:sz w:val="24"/>
          <w:szCs w:val="24"/>
        </w:rPr>
        <w:t>:</w:t>
      </w:r>
    </w:p>
    <w:p w:rsidR="00C548F1" w:rsidRPr="008E2DB5" w:rsidRDefault="009209FC" w:rsidP="009209FC">
      <w:pPr>
        <w:tabs>
          <w:tab w:val="left" w:leader="underscore" w:pos="0"/>
        </w:tabs>
        <w:jc w:val="both"/>
        <w:rPr>
          <w:sz w:val="24"/>
          <w:szCs w:val="24"/>
        </w:rPr>
      </w:pPr>
      <w:r w:rsidRPr="008E2DB5">
        <w:rPr>
          <w:sz w:val="24"/>
          <w:szCs w:val="24"/>
        </w:rPr>
        <w:t>5.1.</w:t>
      </w:r>
      <w:r w:rsidRPr="008E2DB5">
        <w:rPr>
          <w:sz w:val="24"/>
          <w:szCs w:val="24"/>
        </w:rPr>
        <w:tab/>
      </w:r>
      <w:r w:rsidR="0058123D" w:rsidRPr="008E2DB5">
        <w:rPr>
          <w:sz w:val="24"/>
          <w:szCs w:val="24"/>
        </w:rPr>
        <w:t>Подрядчик</w:t>
      </w:r>
      <w:r w:rsidR="0093187D" w:rsidRPr="008E2DB5">
        <w:rPr>
          <w:sz w:val="24"/>
          <w:szCs w:val="24"/>
        </w:rPr>
        <w:t xml:space="preserve"> принимает на себя обязательство по </w:t>
      </w:r>
      <w:proofErr w:type="spellStart"/>
      <w:r w:rsidR="0093187D" w:rsidRPr="008E2DB5">
        <w:rPr>
          <w:sz w:val="24"/>
          <w:szCs w:val="24"/>
        </w:rPr>
        <w:t>ретрофиту</w:t>
      </w:r>
      <w:proofErr w:type="spellEnd"/>
      <w:r w:rsidR="0093187D" w:rsidRPr="008E2DB5">
        <w:rPr>
          <w:sz w:val="24"/>
          <w:szCs w:val="24"/>
        </w:rPr>
        <w:t xml:space="preserve"> 18 ячеек РУ-6 </w:t>
      </w:r>
      <w:proofErr w:type="spellStart"/>
      <w:r w:rsidR="0093187D" w:rsidRPr="008E2DB5">
        <w:rPr>
          <w:sz w:val="24"/>
          <w:szCs w:val="24"/>
        </w:rPr>
        <w:t>кВ</w:t>
      </w:r>
      <w:proofErr w:type="spellEnd"/>
      <w:r w:rsidR="0093187D" w:rsidRPr="008E2DB5">
        <w:rPr>
          <w:sz w:val="24"/>
          <w:szCs w:val="24"/>
        </w:rPr>
        <w:t xml:space="preserve"> ПС-35</w:t>
      </w:r>
      <w:r w:rsidRPr="008E2DB5">
        <w:rPr>
          <w:sz w:val="24"/>
          <w:szCs w:val="24"/>
        </w:rPr>
        <w:t>/</w:t>
      </w:r>
      <w:r w:rsidR="0093187D" w:rsidRPr="008E2DB5">
        <w:rPr>
          <w:sz w:val="24"/>
          <w:szCs w:val="24"/>
        </w:rPr>
        <w:t xml:space="preserve">6 </w:t>
      </w:r>
      <w:proofErr w:type="spellStart"/>
      <w:r w:rsidR="0093187D" w:rsidRPr="008E2DB5">
        <w:rPr>
          <w:sz w:val="24"/>
          <w:szCs w:val="24"/>
        </w:rPr>
        <w:t>кВ</w:t>
      </w:r>
      <w:proofErr w:type="spellEnd"/>
      <w:r w:rsidR="0093187D" w:rsidRPr="008E2DB5">
        <w:rPr>
          <w:sz w:val="24"/>
          <w:szCs w:val="24"/>
        </w:rPr>
        <w:t xml:space="preserve"> №</w:t>
      </w:r>
      <w:r w:rsidRPr="008E2DB5">
        <w:rPr>
          <w:sz w:val="24"/>
          <w:szCs w:val="24"/>
        </w:rPr>
        <w:t xml:space="preserve"> </w:t>
      </w:r>
      <w:r w:rsidR="0093187D" w:rsidRPr="008E2DB5">
        <w:rPr>
          <w:sz w:val="24"/>
          <w:szCs w:val="24"/>
        </w:rPr>
        <w:t>3</w:t>
      </w:r>
      <w:r w:rsidRPr="008E2DB5">
        <w:rPr>
          <w:sz w:val="24"/>
          <w:szCs w:val="24"/>
        </w:rPr>
        <w:t xml:space="preserve"> Западно-</w:t>
      </w:r>
      <w:proofErr w:type="spellStart"/>
      <w:r w:rsidRPr="008E2DB5">
        <w:rPr>
          <w:sz w:val="24"/>
          <w:szCs w:val="24"/>
        </w:rPr>
        <w:t>Малобалыкского</w:t>
      </w:r>
      <w:proofErr w:type="spellEnd"/>
      <w:r w:rsidRPr="008E2DB5">
        <w:rPr>
          <w:sz w:val="24"/>
          <w:szCs w:val="24"/>
        </w:rPr>
        <w:t xml:space="preserve"> месторождения</w:t>
      </w:r>
      <w:r w:rsidR="0093187D" w:rsidRPr="008E2DB5">
        <w:rPr>
          <w:sz w:val="24"/>
          <w:szCs w:val="24"/>
        </w:rPr>
        <w:t xml:space="preserve"> в соответствии с нормативно</w:t>
      </w:r>
      <w:r w:rsidRPr="008E2DB5">
        <w:rPr>
          <w:sz w:val="24"/>
          <w:szCs w:val="24"/>
        </w:rPr>
        <w:t>-</w:t>
      </w:r>
      <w:r w:rsidR="0093187D" w:rsidRPr="008E2DB5">
        <w:rPr>
          <w:sz w:val="24"/>
          <w:szCs w:val="24"/>
        </w:rPr>
        <w:t xml:space="preserve">технической документацией и </w:t>
      </w:r>
      <w:r w:rsidRPr="008E2DB5">
        <w:rPr>
          <w:sz w:val="24"/>
          <w:szCs w:val="24"/>
        </w:rPr>
        <w:t xml:space="preserve">настоящим </w:t>
      </w:r>
      <w:r w:rsidR="0093187D" w:rsidRPr="008E2DB5">
        <w:rPr>
          <w:sz w:val="24"/>
          <w:szCs w:val="24"/>
        </w:rPr>
        <w:t>техническим заданием</w:t>
      </w:r>
      <w:r w:rsidR="0093187D" w:rsidRPr="008E2DB5">
        <w:rPr>
          <w:b/>
          <w:sz w:val="24"/>
          <w:szCs w:val="24"/>
        </w:rPr>
        <w:t xml:space="preserve"> </w:t>
      </w:r>
      <w:r w:rsidR="0093187D" w:rsidRPr="008E2DB5">
        <w:rPr>
          <w:sz w:val="24"/>
          <w:szCs w:val="24"/>
        </w:rPr>
        <w:t>с обеспечением за свой счет строительными материалами, и</w:t>
      </w:r>
      <w:r w:rsidR="00235F5F" w:rsidRPr="008E2DB5">
        <w:rPr>
          <w:sz w:val="24"/>
          <w:szCs w:val="24"/>
        </w:rPr>
        <w:t>зделиями и конструкциями, а так</w:t>
      </w:r>
      <w:r w:rsidR="0093187D" w:rsidRPr="008E2DB5">
        <w:rPr>
          <w:sz w:val="24"/>
          <w:szCs w:val="24"/>
        </w:rPr>
        <w:t>же необходимыми механизмами и инструментами;</w:t>
      </w:r>
    </w:p>
    <w:p w:rsidR="00C548F1" w:rsidRPr="008E2DB5" w:rsidRDefault="009209FC" w:rsidP="009209FC">
      <w:pPr>
        <w:pStyle w:val="a9"/>
        <w:tabs>
          <w:tab w:val="left" w:leader="underscore" w:pos="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5.2.</w:t>
      </w:r>
      <w:r w:rsidRPr="008E2DB5">
        <w:rPr>
          <w:rFonts w:ascii="Times New Roman" w:hAnsi="Times New Roman"/>
          <w:sz w:val="24"/>
          <w:szCs w:val="24"/>
        </w:rPr>
        <w:tab/>
      </w:r>
      <w:r w:rsidR="0093187D" w:rsidRPr="008E2DB5">
        <w:rPr>
          <w:rFonts w:ascii="Times New Roman" w:hAnsi="Times New Roman"/>
          <w:sz w:val="24"/>
          <w:szCs w:val="24"/>
        </w:rPr>
        <w:t xml:space="preserve">Перечень документов, предоставляемых </w:t>
      </w:r>
      <w:r w:rsidR="005B0E5E" w:rsidRPr="008E2DB5">
        <w:rPr>
          <w:rFonts w:ascii="Times New Roman" w:hAnsi="Times New Roman"/>
          <w:sz w:val="24"/>
          <w:szCs w:val="24"/>
        </w:rPr>
        <w:t>Подрядчиком</w:t>
      </w:r>
      <w:r w:rsidR="0093187D" w:rsidRPr="008E2DB5">
        <w:rPr>
          <w:rFonts w:ascii="Times New Roman" w:hAnsi="Times New Roman"/>
          <w:sz w:val="24"/>
          <w:szCs w:val="24"/>
        </w:rPr>
        <w:t xml:space="preserve"> для подтверждения его соответствия требованиям, установленным законодательством РФ к лицам, осуществляющим выполнение работ по капитальному и текущему ремонту высо</w:t>
      </w:r>
      <w:r w:rsidRPr="008E2DB5">
        <w:rPr>
          <w:rFonts w:ascii="Times New Roman" w:hAnsi="Times New Roman"/>
          <w:sz w:val="24"/>
          <w:szCs w:val="24"/>
        </w:rPr>
        <w:t>ковольтных электрических сетей:</w:t>
      </w:r>
    </w:p>
    <w:p w:rsidR="00C548F1" w:rsidRPr="008E2DB5" w:rsidRDefault="0093187D" w:rsidP="009209FC">
      <w:pPr>
        <w:pStyle w:val="a9"/>
        <w:numPr>
          <w:ilvl w:val="0"/>
          <w:numId w:val="22"/>
        </w:numPr>
        <w:tabs>
          <w:tab w:val="left" w:leader="underscore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lastRenderedPageBreak/>
        <w:t>копию свидетельства СРО на выполнение данного вида работ (ст.48.1;</w:t>
      </w:r>
      <w:r w:rsidR="00235F5F" w:rsidRPr="008E2DB5">
        <w:rPr>
          <w:rFonts w:ascii="Times New Roman" w:hAnsi="Times New Roman"/>
          <w:sz w:val="24"/>
          <w:szCs w:val="24"/>
        </w:rPr>
        <w:t xml:space="preserve"> </w:t>
      </w:r>
      <w:r w:rsidRPr="008E2DB5">
        <w:rPr>
          <w:rFonts w:ascii="Times New Roman" w:hAnsi="Times New Roman"/>
          <w:sz w:val="24"/>
          <w:szCs w:val="24"/>
        </w:rPr>
        <w:t>ст.55.8; Градостроительного Кодекса РФ, пункты 20.10 и 22.6 раздела 3 Приказа Минрегиона России от Минрегионразвития РФ от 30 12.2009г. № 624), срок действия свидетельства не должен быть меньше срока выполнения работ;</w:t>
      </w:r>
    </w:p>
    <w:p w:rsidR="00C548F1" w:rsidRPr="008E2DB5" w:rsidRDefault="0093187D" w:rsidP="009209FC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сведения о материально-технической базе (перечень спецтехники, оборудования, приборов, инструмента и т.д.);</w:t>
      </w:r>
    </w:p>
    <w:p w:rsidR="00C548F1" w:rsidRPr="008E2DB5" w:rsidRDefault="0093187D" w:rsidP="009209FC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 xml:space="preserve">перечень </w:t>
      </w:r>
      <w:r w:rsidR="00235F5F" w:rsidRPr="008E2DB5">
        <w:rPr>
          <w:rFonts w:ascii="Times New Roman" w:hAnsi="Times New Roman"/>
          <w:sz w:val="24"/>
          <w:szCs w:val="24"/>
        </w:rPr>
        <w:t>квалифицированного персонала,</w:t>
      </w:r>
      <w:r w:rsidRPr="008E2DB5">
        <w:rPr>
          <w:rFonts w:ascii="Times New Roman" w:hAnsi="Times New Roman"/>
          <w:sz w:val="24"/>
          <w:szCs w:val="24"/>
        </w:rPr>
        <w:t xml:space="preserve"> привлекаемого к выполняемым работам, имеющим группу по электробезопасности не ниже III, подтвержденную соответствующими документами;</w:t>
      </w:r>
    </w:p>
    <w:p w:rsidR="00C548F1" w:rsidRPr="008E2DB5" w:rsidRDefault="0093187D" w:rsidP="009209FC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 xml:space="preserve">перечень обученного персонала, имеющего документы, подтверждающие прохождение обучения на выполнение данных работ (сертификаты об обучении), заверенные </w:t>
      </w:r>
      <w:r w:rsidR="005B0E5E" w:rsidRPr="008E2DB5">
        <w:rPr>
          <w:rFonts w:ascii="Times New Roman" w:hAnsi="Times New Roman"/>
          <w:sz w:val="24"/>
          <w:szCs w:val="24"/>
        </w:rPr>
        <w:t>Подрядчиком</w:t>
      </w:r>
      <w:r w:rsidRPr="008E2DB5">
        <w:rPr>
          <w:rFonts w:ascii="Times New Roman" w:hAnsi="Times New Roman"/>
          <w:sz w:val="24"/>
          <w:szCs w:val="24"/>
        </w:rPr>
        <w:t>;</w:t>
      </w:r>
    </w:p>
    <w:p w:rsidR="00C548F1" w:rsidRPr="008E2DB5" w:rsidRDefault="0093187D" w:rsidP="009209FC">
      <w:pPr>
        <w:pStyle w:val="a9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специалисты должны пройти проверку знаний Правил, норм и Инструкций, регламентирующих выполнение работ и контроль качества.</w:t>
      </w:r>
    </w:p>
    <w:p w:rsidR="00C548F1" w:rsidRPr="008E2DB5" w:rsidRDefault="009209FC" w:rsidP="009209FC">
      <w:pPr>
        <w:pStyle w:val="a9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5.3.</w:t>
      </w:r>
      <w:r w:rsidRPr="008E2DB5">
        <w:rPr>
          <w:rFonts w:ascii="Times New Roman" w:hAnsi="Times New Roman"/>
          <w:sz w:val="24"/>
          <w:szCs w:val="24"/>
        </w:rPr>
        <w:tab/>
      </w:r>
      <w:r w:rsidR="005B0E5E" w:rsidRPr="008E2DB5">
        <w:rPr>
          <w:rFonts w:ascii="Times New Roman" w:hAnsi="Times New Roman"/>
          <w:sz w:val="24"/>
          <w:szCs w:val="24"/>
        </w:rPr>
        <w:t>Подрядчик</w:t>
      </w:r>
      <w:r w:rsidR="0093187D" w:rsidRPr="008E2DB5">
        <w:rPr>
          <w:rFonts w:ascii="Times New Roman" w:hAnsi="Times New Roman"/>
          <w:sz w:val="24"/>
          <w:szCs w:val="24"/>
        </w:rPr>
        <w:t xml:space="preserve"> ведет исполнительную документацию на протяжении всего периода производства электромонтажных работ (ЭМР) и пусконаладочных работ (ПНР) в соответствии СНиП и передает ее Заказчику в полном объеме по завершении выполнения работ по каждому этапу;</w:t>
      </w:r>
    </w:p>
    <w:p w:rsidR="00C548F1" w:rsidRPr="008E2DB5" w:rsidRDefault="0093187D" w:rsidP="00751E6E">
      <w:pPr>
        <w:pStyle w:val="a9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5.4.</w:t>
      </w:r>
      <w:r w:rsidR="009209FC" w:rsidRPr="008E2DB5">
        <w:rPr>
          <w:rFonts w:ascii="Times New Roman" w:hAnsi="Times New Roman"/>
          <w:sz w:val="24"/>
          <w:szCs w:val="24"/>
        </w:rPr>
        <w:tab/>
      </w:r>
      <w:r w:rsidR="008E2DB5" w:rsidRPr="008E2DB5">
        <w:rPr>
          <w:rFonts w:ascii="Times New Roman" w:hAnsi="Times New Roman"/>
          <w:sz w:val="24"/>
          <w:szCs w:val="24"/>
        </w:rPr>
        <w:t>Подрядчик</w:t>
      </w:r>
      <w:r w:rsidRPr="008E2DB5">
        <w:rPr>
          <w:rFonts w:ascii="Times New Roman" w:hAnsi="Times New Roman"/>
          <w:sz w:val="24"/>
          <w:szCs w:val="24"/>
        </w:rPr>
        <w:t>, может привлекать третьих лиц (</w:t>
      </w:r>
      <w:proofErr w:type="spellStart"/>
      <w:r w:rsidRPr="008E2DB5">
        <w:rPr>
          <w:rFonts w:ascii="Times New Roman" w:hAnsi="Times New Roman"/>
          <w:sz w:val="24"/>
          <w:szCs w:val="24"/>
        </w:rPr>
        <w:t>субисполнителей</w:t>
      </w:r>
      <w:proofErr w:type="spellEnd"/>
      <w:r w:rsidRPr="008E2DB5">
        <w:rPr>
          <w:rFonts w:ascii="Times New Roman" w:hAnsi="Times New Roman"/>
          <w:sz w:val="24"/>
          <w:szCs w:val="24"/>
        </w:rPr>
        <w:t xml:space="preserve">) к исполнению объемов работ в соответствии с Техническим заданием, при наличии предварительного письменного согласования Заказчика, при этом </w:t>
      </w:r>
      <w:r w:rsidR="008E2DB5" w:rsidRPr="008E2DB5">
        <w:rPr>
          <w:rFonts w:ascii="Times New Roman" w:hAnsi="Times New Roman"/>
          <w:sz w:val="24"/>
          <w:szCs w:val="24"/>
        </w:rPr>
        <w:t>Подрядчик</w:t>
      </w:r>
      <w:r w:rsidRPr="008E2DB5">
        <w:rPr>
          <w:rFonts w:ascii="Times New Roman" w:hAnsi="Times New Roman"/>
          <w:sz w:val="24"/>
          <w:szCs w:val="24"/>
        </w:rPr>
        <w:t xml:space="preserve"> организует их деятельность, а также осуществляет контроль над процессом исполнения и несёт ответственность перед Заказчиком в случае неисполнения или ненадлежащего исполнения настоящего Технического задания </w:t>
      </w:r>
      <w:proofErr w:type="spellStart"/>
      <w:r w:rsidRPr="008E2DB5">
        <w:rPr>
          <w:rFonts w:ascii="Times New Roman" w:hAnsi="Times New Roman"/>
          <w:sz w:val="24"/>
          <w:szCs w:val="24"/>
        </w:rPr>
        <w:t>субисполнителями</w:t>
      </w:r>
      <w:proofErr w:type="spellEnd"/>
      <w:r w:rsidRPr="008E2DB5">
        <w:rPr>
          <w:rFonts w:ascii="Times New Roman" w:hAnsi="Times New Roman"/>
          <w:sz w:val="24"/>
          <w:szCs w:val="24"/>
        </w:rPr>
        <w:t>.</w:t>
      </w:r>
    </w:p>
    <w:p w:rsidR="00C548F1" w:rsidRPr="008E2DB5" w:rsidRDefault="00751E6E" w:rsidP="00751E6E">
      <w:pPr>
        <w:pStyle w:val="a9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5.5.</w:t>
      </w:r>
      <w:r w:rsidRPr="008E2DB5">
        <w:rPr>
          <w:rFonts w:ascii="Times New Roman" w:hAnsi="Times New Roman"/>
          <w:sz w:val="24"/>
          <w:szCs w:val="24"/>
        </w:rPr>
        <w:tab/>
      </w:r>
      <w:r w:rsidR="0093187D" w:rsidRPr="008E2DB5">
        <w:rPr>
          <w:rFonts w:ascii="Times New Roman" w:hAnsi="Times New Roman"/>
          <w:sz w:val="24"/>
          <w:szCs w:val="24"/>
        </w:rPr>
        <w:t xml:space="preserve">Все необходимые согласования с </w:t>
      </w:r>
      <w:proofErr w:type="spellStart"/>
      <w:r w:rsidR="0093187D" w:rsidRPr="008E2DB5">
        <w:rPr>
          <w:rFonts w:ascii="Times New Roman" w:hAnsi="Times New Roman"/>
          <w:sz w:val="24"/>
          <w:szCs w:val="24"/>
        </w:rPr>
        <w:t>шефмонтажными</w:t>
      </w:r>
      <w:proofErr w:type="spellEnd"/>
      <w:r w:rsidR="0093187D" w:rsidRPr="008E2DB5">
        <w:rPr>
          <w:rFonts w:ascii="Times New Roman" w:hAnsi="Times New Roman"/>
          <w:sz w:val="24"/>
          <w:szCs w:val="24"/>
        </w:rPr>
        <w:t xml:space="preserve"> и со сторонними организациями, возникающие в процессе работ </w:t>
      </w:r>
      <w:r w:rsidR="008E2DB5" w:rsidRPr="008E2DB5">
        <w:rPr>
          <w:rFonts w:ascii="Times New Roman" w:hAnsi="Times New Roman"/>
          <w:sz w:val="24"/>
          <w:szCs w:val="24"/>
        </w:rPr>
        <w:t>Подрядчик</w:t>
      </w:r>
      <w:r w:rsidR="0093187D" w:rsidRPr="008E2DB5">
        <w:rPr>
          <w:rFonts w:ascii="Times New Roman" w:hAnsi="Times New Roman"/>
          <w:sz w:val="24"/>
          <w:szCs w:val="24"/>
        </w:rPr>
        <w:t xml:space="preserve"> выполняет самостоятельно;</w:t>
      </w:r>
    </w:p>
    <w:p w:rsidR="00C548F1" w:rsidRPr="008E2DB5" w:rsidRDefault="00DD7768" w:rsidP="00DD7768">
      <w:pPr>
        <w:jc w:val="both"/>
        <w:rPr>
          <w:sz w:val="24"/>
          <w:szCs w:val="24"/>
        </w:rPr>
      </w:pPr>
      <w:r w:rsidRPr="008E2DB5">
        <w:rPr>
          <w:sz w:val="24"/>
          <w:szCs w:val="24"/>
        </w:rPr>
        <w:t>5.6.</w:t>
      </w:r>
      <w:r w:rsidRPr="008E2DB5">
        <w:rPr>
          <w:sz w:val="24"/>
          <w:szCs w:val="24"/>
        </w:rPr>
        <w:tab/>
      </w:r>
      <w:r w:rsidR="0093187D" w:rsidRPr="008E2DB5">
        <w:rPr>
          <w:sz w:val="24"/>
          <w:szCs w:val="24"/>
        </w:rPr>
        <w:t>Все изменения проектных решений должны быть согласованы с Заказчиком;</w:t>
      </w:r>
    </w:p>
    <w:p w:rsidR="00C548F1" w:rsidRPr="008E2DB5" w:rsidRDefault="0093187D" w:rsidP="00DD7768">
      <w:pPr>
        <w:pStyle w:val="a9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5.7.</w:t>
      </w:r>
      <w:r w:rsidR="00DD7768" w:rsidRPr="008E2DB5">
        <w:rPr>
          <w:rFonts w:ascii="Times New Roman" w:hAnsi="Times New Roman"/>
          <w:sz w:val="24"/>
          <w:szCs w:val="24"/>
        </w:rPr>
        <w:tab/>
      </w:r>
      <w:r w:rsidR="008E2DB5" w:rsidRPr="008E2DB5">
        <w:rPr>
          <w:rFonts w:ascii="Times New Roman" w:hAnsi="Times New Roman"/>
          <w:sz w:val="24"/>
          <w:szCs w:val="24"/>
        </w:rPr>
        <w:t>Подрядчик</w:t>
      </w:r>
      <w:r w:rsidRPr="008E2DB5">
        <w:rPr>
          <w:rFonts w:ascii="Times New Roman" w:hAnsi="Times New Roman"/>
          <w:sz w:val="24"/>
          <w:szCs w:val="24"/>
        </w:rPr>
        <w:t xml:space="preserve"> несет полную ответственность за выполнение в полном объеме природоохранных мероприятий, в том числе по обращению с отходами при выполнении работ по договору с условием исполнения требований, предъявляемых действующим законодательством РФ;</w:t>
      </w:r>
    </w:p>
    <w:p w:rsidR="00C548F1" w:rsidRPr="008E2DB5" w:rsidRDefault="00DD7768" w:rsidP="00DD7768">
      <w:pPr>
        <w:pStyle w:val="a9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5.8.</w:t>
      </w:r>
      <w:r w:rsidRPr="008E2DB5">
        <w:rPr>
          <w:rFonts w:ascii="Times New Roman" w:hAnsi="Times New Roman"/>
          <w:sz w:val="24"/>
          <w:szCs w:val="24"/>
        </w:rPr>
        <w:tab/>
      </w:r>
      <w:r w:rsidR="008E2DB5" w:rsidRPr="008E2DB5">
        <w:rPr>
          <w:rFonts w:ascii="Times New Roman" w:hAnsi="Times New Roman"/>
          <w:sz w:val="24"/>
          <w:szCs w:val="24"/>
        </w:rPr>
        <w:t>Подрядчик</w:t>
      </w:r>
      <w:r w:rsidR="0093187D" w:rsidRPr="008E2DB5">
        <w:rPr>
          <w:rFonts w:ascii="Times New Roman" w:hAnsi="Times New Roman"/>
          <w:sz w:val="24"/>
          <w:szCs w:val="24"/>
        </w:rPr>
        <w:t xml:space="preserve"> обязан обеспечить соблюдение своим персоналом требований правил техники безопасности при производстве работ, пожарной безопасности, а также обеспечить свой персонал средствами защиты, инструментом и приспособлениями;</w:t>
      </w:r>
    </w:p>
    <w:p w:rsidR="00C548F1" w:rsidRPr="008E2DB5" w:rsidRDefault="00DD7768" w:rsidP="00DD7768">
      <w:pPr>
        <w:pStyle w:val="a9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5.9.</w:t>
      </w:r>
      <w:r w:rsidRPr="008E2DB5">
        <w:rPr>
          <w:rFonts w:ascii="Times New Roman" w:hAnsi="Times New Roman"/>
          <w:sz w:val="24"/>
          <w:szCs w:val="24"/>
        </w:rPr>
        <w:tab/>
      </w:r>
      <w:r w:rsidR="0093187D" w:rsidRPr="008E2DB5">
        <w:rPr>
          <w:rFonts w:ascii="Times New Roman" w:hAnsi="Times New Roman"/>
          <w:sz w:val="24"/>
          <w:szCs w:val="24"/>
        </w:rPr>
        <w:t xml:space="preserve">Вся техоснастка, приспособления и технические средства, используемые при производстве работ, должны быть обеспечены </w:t>
      </w:r>
      <w:r w:rsidR="008E2DB5" w:rsidRPr="008E2DB5">
        <w:rPr>
          <w:rFonts w:ascii="Times New Roman" w:hAnsi="Times New Roman"/>
          <w:sz w:val="24"/>
          <w:szCs w:val="24"/>
        </w:rPr>
        <w:t>Подрядчик</w:t>
      </w:r>
      <w:r w:rsidR="0093187D" w:rsidRPr="008E2DB5">
        <w:rPr>
          <w:rFonts w:ascii="Times New Roman" w:hAnsi="Times New Roman"/>
          <w:sz w:val="24"/>
          <w:szCs w:val="24"/>
        </w:rPr>
        <w:t>ом и за свой счет;</w:t>
      </w:r>
    </w:p>
    <w:p w:rsidR="00C548F1" w:rsidRPr="008E2DB5" w:rsidRDefault="00DD7768" w:rsidP="00DD7768">
      <w:pPr>
        <w:pStyle w:val="a9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5.10.</w:t>
      </w:r>
      <w:r w:rsidRPr="008E2DB5">
        <w:rPr>
          <w:rFonts w:ascii="Times New Roman" w:hAnsi="Times New Roman"/>
          <w:sz w:val="24"/>
          <w:szCs w:val="24"/>
        </w:rPr>
        <w:tab/>
        <w:t>Работы должны</w:t>
      </w:r>
      <w:r w:rsidR="0093187D" w:rsidRPr="008E2DB5">
        <w:rPr>
          <w:rFonts w:ascii="Times New Roman" w:hAnsi="Times New Roman"/>
          <w:sz w:val="24"/>
          <w:szCs w:val="24"/>
        </w:rPr>
        <w:t xml:space="preserve"> выполнятся специализированной организацией, имеющий опыт работы по данному виду деятельности не менее 3-х лет, располагающей техническими средствами для качественного выполнения работ.</w:t>
      </w:r>
    </w:p>
    <w:p w:rsidR="00C548F1" w:rsidRPr="008E2DB5" w:rsidRDefault="00C548F1" w:rsidP="000B584A">
      <w:pPr>
        <w:pStyle w:val="a9"/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C548F1" w:rsidRPr="008E2DB5" w:rsidRDefault="0093187D" w:rsidP="000B584A">
      <w:pPr>
        <w:pStyle w:val="a9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8E2DB5">
        <w:rPr>
          <w:rFonts w:ascii="Times New Roman" w:hAnsi="Times New Roman"/>
          <w:b/>
          <w:sz w:val="24"/>
          <w:szCs w:val="24"/>
        </w:rPr>
        <w:t>6. Стадии проведения работ:</w:t>
      </w:r>
    </w:p>
    <w:p w:rsidR="00235F5F" w:rsidRPr="008E2DB5" w:rsidRDefault="00235F5F" w:rsidP="00DD7768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Проведение закупки необходимого оборудования;</w:t>
      </w:r>
    </w:p>
    <w:p w:rsidR="00DD7768" w:rsidRPr="008E2DB5" w:rsidRDefault="00DD7768" w:rsidP="000B584A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Д</w:t>
      </w:r>
      <w:r w:rsidR="0093187D" w:rsidRPr="008E2DB5">
        <w:rPr>
          <w:rFonts w:ascii="Times New Roman" w:hAnsi="Times New Roman"/>
          <w:sz w:val="24"/>
          <w:szCs w:val="24"/>
        </w:rPr>
        <w:t>емонтажные работы;</w:t>
      </w:r>
    </w:p>
    <w:p w:rsidR="00C548F1" w:rsidRPr="008E2DB5" w:rsidRDefault="0093187D" w:rsidP="000B584A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Выполнение электромонтажных работ;</w:t>
      </w:r>
    </w:p>
    <w:p w:rsidR="00C548F1" w:rsidRPr="008E2DB5" w:rsidRDefault="0093187D" w:rsidP="00DD7768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Выполнение пусконаладочных работ.</w:t>
      </w:r>
    </w:p>
    <w:p w:rsidR="00C548F1" w:rsidRPr="008E2DB5" w:rsidRDefault="00C548F1" w:rsidP="000B584A">
      <w:pPr>
        <w:pStyle w:val="a9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548F1" w:rsidRPr="008E2DB5" w:rsidRDefault="0093187D" w:rsidP="000B584A">
      <w:pPr>
        <w:pStyle w:val="a9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8E2DB5">
        <w:rPr>
          <w:rFonts w:ascii="Times New Roman" w:hAnsi="Times New Roman"/>
          <w:b/>
          <w:sz w:val="24"/>
          <w:szCs w:val="24"/>
        </w:rPr>
        <w:t>7.  Объем и виды работ:</w:t>
      </w:r>
    </w:p>
    <w:p w:rsidR="00C548F1" w:rsidRPr="008E2DB5" w:rsidRDefault="0093187D" w:rsidP="00DD7768">
      <w:pPr>
        <w:pStyle w:val="a9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lastRenderedPageBreak/>
        <w:t>Выполнить замену масляных выключателей на вакуумные выключатели (VF12) с реконструкцией цепей управления и автоматики.</w:t>
      </w:r>
    </w:p>
    <w:p w:rsidR="00DD7768" w:rsidRPr="008E2DB5" w:rsidRDefault="00DD7768" w:rsidP="00DD7768">
      <w:pPr>
        <w:pStyle w:val="a9"/>
        <w:spacing w:after="0"/>
        <w:ind w:left="0"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6945"/>
        <w:gridCol w:w="946"/>
        <w:gridCol w:w="1322"/>
      </w:tblGrid>
      <w:tr w:rsidR="00C548F1" w:rsidRPr="008E2DB5" w:rsidTr="00DD7768">
        <w:trPr>
          <w:trHeight w:val="6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Наименование работ и материалов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 xml:space="preserve">Ед. </w:t>
            </w:r>
            <w:proofErr w:type="spellStart"/>
            <w:r w:rsidRPr="008E2DB5">
              <w:rPr>
                <w:b/>
                <w:sz w:val="24"/>
                <w:szCs w:val="24"/>
              </w:rPr>
              <w:t>измер</w:t>
            </w:r>
            <w:proofErr w:type="spellEnd"/>
            <w:r w:rsidRPr="008E2DB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Кол</w:t>
            </w:r>
            <w:r w:rsidR="00DD7768" w:rsidRPr="008E2DB5">
              <w:rPr>
                <w:b/>
                <w:sz w:val="24"/>
                <w:szCs w:val="24"/>
              </w:rPr>
              <w:t>-в</w:t>
            </w:r>
            <w:r w:rsidRPr="008E2DB5">
              <w:rPr>
                <w:b/>
                <w:sz w:val="24"/>
                <w:szCs w:val="24"/>
              </w:rPr>
              <w:t>о</w:t>
            </w:r>
          </w:p>
        </w:tc>
      </w:tr>
      <w:tr w:rsidR="00C548F1" w:rsidRPr="008E2DB5" w:rsidTr="00DD7768">
        <w:trPr>
          <w:trHeight w:val="315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Наименование работ</w:t>
            </w:r>
          </w:p>
        </w:tc>
      </w:tr>
      <w:tr w:rsidR="00C548F1" w:rsidRPr="008E2DB5" w:rsidTr="00DD7768">
        <w:trPr>
          <w:trHeight w:val="660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Демонтаж выключателя силового масляного (ВМ) 10 </w:t>
            </w:r>
            <w:proofErr w:type="spellStart"/>
            <w:r w:rsidRPr="008E2DB5">
              <w:rPr>
                <w:sz w:val="24"/>
                <w:szCs w:val="24"/>
              </w:rPr>
              <w:t>кВ</w:t>
            </w:r>
            <w:proofErr w:type="spellEnd"/>
            <w:r w:rsidRPr="008E2DB5">
              <w:rPr>
                <w:sz w:val="24"/>
                <w:szCs w:val="24"/>
              </w:rPr>
              <w:t xml:space="preserve"> с приводом и рамой выключателя (массой около 0,18тн)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660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Демонтаж шины </w:t>
            </w:r>
            <w:proofErr w:type="spellStart"/>
            <w:r w:rsidRPr="008E2DB5">
              <w:rPr>
                <w:sz w:val="24"/>
                <w:szCs w:val="24"/>
              </w:rPr>
              <w:t>ответвительной</w:t>
            </w:r>
            <w:proofErr w:type="spellEnd"/>
            <w:r w:rsidRPr="008E2DB5">
              <w:rPr>
                <w:sz w:val="24"/>
                <w:szCs w:val="24"/>
              </w:rPr>
              <w:t xml:space="preserve"> - одна полоса в фазе, алюминиевая, сечение, мм2, до 250, 100 м.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6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Монтаж комплекта адаптационного под выключатель вакуумный 10 </w:t>
            </w:r>
            <w:proofErr w:type="spellStart"/>
            <w:r w:rsidRPr="008E2DB5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proofErr w:type="spellStart"/>
            <w:r w:rsidRPr="008E2DB5"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0,05</w:t>
            </w:r>
          </w:p>
        </w:tc>
      </w:tr>
      <w:tr w:rsidR="00C548F1" w:rsidRPr="008E2DB5" w:rsidTr="00DD7768">
        <w:trPr>
          <w:trHeight w:val="690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Монтаж коммутационного модуля ISM15-LD-1(47) напряжением 10 </w:t>
            </w:r>
            <w:proofErr w:type="spellStart"/>
            <w:r w:rsidRPr="008E2DB5">
              <w:rPr>
                <w:sz w:val="24"/>
                <w:szCs w:val="24"/>
              </w:rPr>
              <w:t>кВ</w:t>
            </w:r>
            <w:proofErr w:type="spellEnd"/>
            <w:r w:rsidRPr="008E2DB5">
              <w:rPr>
                <w:sz w:val="24"/>
                <w:szCs w:val="24"/>
              </w:rPr>
              <w:t xml:space="preserve"> с приводом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Монтаж блока управления со связями с ВВ, УРЗА и оперативным напряжением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64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Монтаж шины </w:t>
            </w:r>
            <w:proofErr w:type="spellStart"/>
            <w:r w:rsidRPr="008E2DB5">
              <w:rPr>
                <w:sz w:val="24"/>
                <w:szCs w:val="24"/>
              </w:rPr>
              <w:t>ответвительной</w:t>
            </w:r>
            <w:proofErr w:type="spellEnd"/>
            <w:r w:rsidRPr="008E2DB5">
              <w:rPr>
                <w:sz w:val="24"/>
                <w:szCs w:val="24"/>
              </w:rPr>
              <w:t xml:space="preserve"> - одна полоса в фазе, алюминиевая, сечение, мм</w:t>
            </w:r>
            <w:r w:rsidRPr="008E2DB5">
              <w:rPr>
                <w:sz w:val="24"/>
                <w:szCs w:val="24"/>
                <w:vertAlign w:val="superscript"/>
              </w:rPr>
              <w:t>2</w:t>
            </w:r>
            <w:r w:rsidRPr="008E2DB5">
              <w:rPr>
                <w:sz w:val="24"/>
                <w:szCs w:val="24"/>
              </w:rPr>
              <w:t>, до 250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60</w:t>
            </w:r>
          </w:p>
        </w:tc>
      </w:tr>
      <w:tr w:rsidR="00C548F1" w:rsidRPr="008E2DB5" w:rsidTr="00DD7768">
        <w:trPr>
          <w:trHeight w:val="64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Монтаж шины </w:t>
            </w:r>
            <w:proofErr w:type="spellStart"/>
            <w:r w:rsidRPr="008E2DB5">
              <w:rPr>
                <w:sz w:val="24"/>
                <w:szCs w:val="24"/>
              </w:rPr>
              <w:t>ответвительной</w:t>
            </w:r>
            <w:proofErr w:type="spellEnd"/>
            <w:r w:rsidRPr="008E2DB5">
              <w:rPr>
                <w:sz w:val="24"/>
                <w:szCs w:val="24"/>
              </w:rPr>
              <w:t xml:space="preserve"> - одна полоса в фазе, медная, сечение, мм</w:t>
            </w:r>
            <w:r w:rsidRPr="008E2DB5">
              <w:rPr>
                <w:sz w:val="24"/>
                <w:szCs w:val="24"/>
                <w:vertAlign w:val="superscript"/>
              </w:rPr>
              <w:t>2</w:t>
            </w:r>
            <w:r w:rsidRPr="008E2DB5">
              <w:rPr>
                <w:sz w:val="24"/>
                <w:szCs w:val="24"/>
              </w:rPr>
              <w:t>, до 350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Вывоз демонтированных конструкций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proofErr w:type="spellStart"/>
            <w:r w:rsidRPr="008E2DB5"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0,33</w:t>
            </w:r>
          </w:p>
        </w:tc>
      </w:tr>
      <w:tr w:rsidR="00C548F1" w:rsidRPr="008E2DB5" w:rsidTr="00DD7768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Наладка релейной защиты (МТЗ) в ячейках ВВ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proofErr w:type="spellStart"/>
            <w:r w:rsidRPr="008E2DB5">
              <w:rPr>
                <w:sz w:val="24"/>
                <w:szCs w:val="24"/>
              </w:rPr>
              <w:t>яч</w:t>
            </w:r>
            <w:proofErr w:type="spellEnd"/>
            <w:r w:rsidRPr="008E2DB5">
              <w:rPr>
                <w:sz w:val="24"/>
                <w:szCs w:val="24"/>
              </w:rPr>
              <w:t>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Монтаж цепей оперативного питания ВВ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proofErr w:type="spellStart"/>
            <w:r w:rsidRPr="008E2DB5">
              <w:rPr>
                <w:sz w:val="24"/>
                <w:szCs w:val="24"/>
              </w:rPr>
              <w:t>яч</w:t>
            </w:r>
            <w:proofErr w:type="spellEnd"/>
            <w:r w:rsidRPr="008E2DB5">
              <w:rPr>
                <w:sz w:val="24"/>
                <w:szCs w:val="24"/>
              </w:rPr>
              <w:t>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Монтаж оперативного питания устройства РЗА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proofErr w:type="spellStart"/>
            <w:r w:rsidRPr="008E2DB5">
              <w:rPr>
                <w:sz w:val="24"/>
                <w:szCs w:val="24"/>
              </w:rPr>
              <w:t>яч</w:t>
            </w:r>
            <w:proofErr w:type="spellEnd"/>
            <w:r w:rsidRPr="008E2DB5">
              <w:rPr>
                <w:sz w:val="24"/>
                <w:szCs w:val="24"/>
              </w:rPr>
              <w:t>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Испытание повышенным напряжением смонтированного оборудования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proofErr w:type="spellStart"/>
            <w:r w:rsidRPr="008E2DB5">
              <w:rPr>
                <w:sz w:val="24"/>
                <w:szCs w:val="24"/>
              </w:rPr>
              <w:t>яч</w:t>
            </w:r>
            <w:proofErr w:type="spellEnd"/>
            <w:r w:rsidRPr="008E2DB5">
              <w:rPr>
                <w:sz w:val="24"/>
                <w:szCs w:val="24"/>
              </w:rPr>
              <w:t>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Монтаж розетки для дистанционного включения и отключения ВВ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Демонтаж РЗА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Монтаж РЗА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Монтаж цепей телемеханики для РП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116</w:t>
            </w:r>
          </w:p>
        </w:tc>
      </w:tr>
      <w:tr w:rsidR="00C548F1" w:rsidRPr="008E2DB5" w:rsidTr="00DD7768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Наладка ТМ в ячейках и шкафу ТМ для РП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</w:t>
            </w:r>
          </w:p>
        </w:tc>
      </w:tr>
      <w:tr w:rsidR="00C548F1" w:rsidRPr="008E2DB5" w:rsidTr="00DD7768">
        <w:trPr>
          <w:trHeight w:val="315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548F1" w:rsidRPr="008E2DB5" w:rsidRDefault="0093187D" w:rsidP="00DD7768">
            <w:pPr>
              <w:jc w:val="center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Наименование материалов</w:t>
            </w:r>
          </w:p>
        </w:tc>
      </w:tr>
      <w:tr w:rsidR="00C548F1" w:rsidRPr="008E2DB5" w:rsidTr="00DD7768">
        <w:trPr>
          <w:trHeight w:val="46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color w:val="auto"/>
                <w:sz w:val="24"/>
                <w:szCs w:val="24"/>
              </w:rPr>
            </w:pPr>
            <w:r w:rsidRPr="008E2DB5">
              <w:rPr>
                <w:color w:val="auto"/>
                <w:sz w:val="24"/>
                <w:szCs w:val="24"/>
              </w:rPr>
              <w:t xml:space="preserve">Коммутационный модуль ISM15-LD-1(47) напряжением 10 </w:t>
            </w:r>
            <w:proofErr w:type="spellStart"/>
            <w:r w:rsidRPr="008E2DB5">
              <w:rPr>
                <w:color w:val="auto"/>
                <w:sz w:val="24"/>
                <w:szCs w:val="24"/>
              </w:rPr>
              <w:t>кВ</w:t>
            </w:r>
            <w:proofErr w:type="spellEnd"/>
            <w:r w:rsidRPr="008E2DB5">
              <w:rPr>
                <w:color w:val="auto"/>
                <w:sz w:val="24"/>
                <w:szCs w:val="24"/>
              </w:rPr>
              <w:t>, вакуумный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6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color w:val="auto"/>
                <w:sz w:val="24"/>
                <w:szCs w:val="24"/>
              </w:rPr>
            </w:pPr>
            <w:r w:rsidRPr="008E2DB5">
              <w:rPr>
                <w:color w:val="auto"/>
                <w:sz w:val="24"/>
                <w:szCs w:val="24"/>
              </w:rPr>
              <w:t>Модуль управления СМ 16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6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color w:val="auto"/>
                <w:sz w:val="24"/>
                <w:szCs w:val="24"/>
              </w:rPr>
            </w:pPr>
            <w:r w:rsidRPr="008E2DB5">
              <w:rPr>
                <w:color w:val="auto"/>
                <w:sz w:val="24"/>
                <w:szCs w:val="24"/>
              </w:rPr>
              <w:t>Комплект монтажный модуля управления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6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color w:val="auto"/>
                <w:sz w:val="24"/>
                <w:szCs w:val="24"/>
              </w:rPr>
            </w:pPr>
            <w:r w:rsidRPr="008E2DB5">
              <w:rPr>
                <w:color w:val="auto"/>
                <w:sz w:val="24"/>
                <w:szCs w:val="24"/>
              </w:rPr>
              <w:t>Комплект для пульта управления с кнопками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6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color w:val="auto"/>
                <w:sz w:val="24"/>
                <w:szCs w:val="24"/>
              </w:rPr>
            </w:pPr>
            <w:r w:rsidRPr="008E2DB5">
              <w:rPr>
                <w:color w:val="auto"/>
                <w:sz w:val="24"/>
                <w:szCs w:val="24"/>
              </w:rPr>
              <w:t xml:space="preserve">Типовой комплект металлоконструкций для замены выключателя на </w:t>
            </w:r>
            <w:r w:rsidR="00235F5F" w:rsidRPr="008E2DB5">
              <w:rPr>
                <w:color w:val="auto"/>
                <w:sz w:val="24"/>
                <w:szCs w:val="24"/>
              </w:rPr>
              <w:t>630 (</w:t>
            </w:r>
            <w:proofErr w:type="gramStart"/>
            <w:r w:rsidRPr="008E2DB5">
              <w:rPr>
                <w:color w:val="auto"/>
                <w:sz w:val="24"/>
                <w:szCs w:val="24"/>
              </w:rPr>
              <w:t>1000</w:t>
            </w:r>
            <w:r w:rsidR="00235F5F" w:rsidRPr="008E2DB5">
              <w:rPr>
                <w:color w:val="auto"/>
                <w:sz w:val="24"/>
                <w:szCs w:val="24"/>
              </w:rPr>
              <w:t>)</w:t>
            </w:r>
            <w:r w:rsidRPr="008E2DB5">
              <w:rPr>
                <w:color w:val="auto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6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Шина алюминиевая 6х60 (вес 28,52 кг/м)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60</w:t>
            </w:r>
          </w:p>
        </w:tc>
      </w:tr>
      <w:tr w:rsidR="00C548F1" w:rsidRPr="008E2DB5" w:rsidTr="00DD7768">
        <w:trPr>
          <w:trHeight w:val="46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Шина медная 6х60 (вес 5,18 кг/м).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6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Автомат 0,4 </w:t>
            </w:r>
            <w:proofErr w:type="spellStart"/>
            <w:r w:rsidRPr="008E2DB5">
              <w:rPr>
                <w:sz w:val="24"/>
                <w:szCs w:val="24"/>
              </w:rPr>
              <w:t>кВ</w:t>
            </w:r>
            <w:proofErr w:type="spellEnd"/>
            <w:r w:rsidRPr="008E2DB5">
              <w:rPr>
                <w:sz w:val="24"/>
                <w:szCs w:val="24"/>
              </w:rPr>
              <w:t xml:space="preserve"> двухполюсной В 10А.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34</w:t>
            </w:r>
          </w:p>
        </w:tc>
      </w:tr>
      <w:tr w:rsidR="00C548F1" w:rsidRPr="008E2DB5" w:rsidTr="00DD7768">
        <w:trPr>
          <w:trHeight w:val="46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Кабель ВВГ-3х2,5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м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250</w:t>
            </w:r>
          </w:p>
        </w:tc>
      </w:tr>
      <w:tr w:rsidR="00C548F1" w:rsidRPr="008E2DB5" w:rsidTr="00DD7768">
        <w:trPr>
          <w:trHeight w:val="46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235F5F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Комплект ОПН 10 </w:t>
            </w:r>
            <w:proofErr w:type="spellStart"/>
            <w:r w:rsidRPr="008E2DB5">
              <w:rPr>
                <w:sz w:val="24"/>
                <w:szCs w:val="24"/>
              </w:rPr>
              <w:t>кВ</w:t>
            </w:r>
            <w:proofErr w:type="spellEnd"/>
            <w:r w:rsidRPr="008E2DB5">
              <w:rPr>
                <w:sz w:val="24"/>
                <w:szCs w:val="24"/>
              </w:rPr>
              <w:t xml:space="preserve"> (1 </w:t>
            </w:r>
            <w:proofErr w:type="spellStart"/>
            <w:proofErr w:type="gramStart"/>
            <w:r w:rsidRPr="008E2DB5">
              <w:rPr>
                <w:sz w:val="24"/>
                <w:szCs w:val="24"/>
              </w:rPr>
              <w:t>компл</w:t>
            </w:r>
            <w:proofErr w:type="spellEnd"/>
            <w:r w:rsidRPr="008E2DB5">
              <w:rPr>
                <w:sz w:val="24"/>
                <w:szCs w:val="24"/>
              </w:rPr>
              <w:t>.=</w:t>
            </w:r>
            <w:proofErr w:type="gramEnd"/>
            <w:r w:rsidRPr="008E2DB5">
              <w:rPr>
                <w:sz w:val="24"/>
                <w:szCs w:val="24"/>
              </w:rPr>
              <w:t>3 шт.)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комп.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</w:tc>
      </w:tr>
      <w:tr w:rsidR="00C548F1" w:rsidRPr="008E2DB5" w:rsidTr="00DD7768">
        <w:trPr>
          <w:trHeight w:val="46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235F5F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color w:val="auto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Розетка </w:t>
            </w:r>
            <w:proofErr w:type="spellStart"/>
            <w:r w:rsidRPr="008E2DB5">
              <w:rPr>
                <w:sz w:val="24"/>
                <w:szCs w:val="24"/>
              </w:rPr>
              <w:t>трехконтакная</w:t>
            </w:r>
            <w:proofErr w:type="spellEnd"/>
            <w:r w:rsidRPr="008E2DB5">
              <w:rPr>
                <w:sz w:val="24"/>
                <w:szCs w:val="24"/>
              </w:rPr>
              <w:t xml:space="preserve"> под плоский контакт на 10А для ДУ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</w:t>
            </w:r>
          </w:p>
        </w:tc>
      </w:tr>
      <w:tr w:rsidR="00C548F1" w:rsidRPr="008E2DB5" w:rsidTr="00DD7768">
        <w:trPr>
          <w:trHeight w:val="465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235F5F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0B584A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Устройство РЗА БМРЗ-152-2-Д-КЛ-53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шт.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F1" w:rsidRPr="008E2DB5" w:rsidRDefault="0093187D" w:rsidP="00DD7768">
            <w:pPr>
              <w:jc w:val="center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17</w:t>
            </w:r>
          </w:p>
        </w:tc>
      </w:tr>
    </w:tbl>
    <w:p w:rsidR="00C548F1" w:rsidRPr="008E2DB5" w:rsidRDefault="00C548F1" w:rsidP="000B584A">
      <w:pPr>
        <w:ind w:firstLine="142"/>
        <w:jc w:val="both"/>
        <w:rPr>
          <w:sz w:val="24"/>
          <w:szCs w:val="24"/>
        </w:rPr>
      </w:pPr>
    </w:p>
    <w:p w:rsidR="00C548F1" w:rsidRPr="008E2DB5" w:rsidRDefault="0093187D" w:rsidP="00DD7768">
      <w:pPr>
        <w:ind w:firstLine="708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Работы выполняются в соответствии с локальным сметным расчётом. Заказчик вправе при исполнении договора дополнять, изменять или исключать объём и перечень работ, определенные Техническим заданием, исходя из фактического состояния объекта.</w:t>
      </w:r>
    </w:p>
    <w:p w:rsidR="00C548F1" w:rsidRPr="008E2DB5" w:rsidRDefault="0093187D" w:rsidP="00DD7768">
      <w:pPr>
        <w:ind w:firstLine="708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Результатом работ должна быть замена масляных выключател</w:t>
      </w:r>
      <w:r w:rsidR="00DD7768" w:rsidRPr="008E2DB5">
        <w:rPr>
          <w:sz w:val="24"/>
          <w:szCs w:val="24"/>
        </w:rPr>
        <w:t>ей на вакуумные на напряжение 6(</w:t>
      </w:r>
      <w:r w:rsidRPr="008E2DB5">
        <w:rPr>
          <w:sz w:val="24"/>
          <w:szCs w:val="24"/>
        </w:rPr>
        <w:t>10</w:t>
      </w:r>
      <w:r w:rsidR="00DD7768" w:rsidRPr="008E2DB5">
        <w:rPr>
          <w:sz w:val="24"/>
          <w:szCs w:val="24"/>
        </w:rPr>
        <w:t>)</w:t>
      </w:r>
      <w:r w:rsidRPr="008E2DB5">
        <w:rPr>
          <w:sz w:val="24"/>
          <w:szCs w:val="24"/>
        </w:rPr>
        <w:t xml:space="preserve"> </w:t>
      </w:r>
      <w:proofErr w:type="spellStart"/>
      <w:r w:rsidRPr="008E2DB5">
        <w:rPr>
          <w:sz w:val="24"/>
          <w:szCs w:val="24"/>
        </w:rPr>
        <w:t>кВ</w:t>
      </w:r>
      <w:proofErr w:type="spellEnd"/>
      <w:r w:rsidRPr="008E2DB5">
        <w:rPr>
          <w:sz w:val="24"/>
          <w:szCs w:val="24"/>
        </w:rPr>
        <w:t>, установка микропроцессорной релейной защиты с проведением всех необходимых ПНР и опробований в ячейке</w:t>
      </w:r>
      <w:r w:rsidR="00235F5F" w:rsidRPr="008E2DB5">
        <w:rPr>
          <w:sz w:val="24"/>
          <w:szCs w:val="24"/>
        </w:rPr>
        <w:t>, постановка под напряжение</w:t>
      </w:r>
      <w:r w:rsidR="00E61819" w:rsidRPr="008E2DB5">
        <w:rPr>
          <w:sz w:val="24"/>
          <w:szCs w:val="24"/>
        </w:rPr>
        <w:t>.</w:t>
      </w:r>
    </w:p>
    <w:p w:rsidR="00C548F1" w:rsidRPr="008E2DB5" w:rsidRDefault="00C548F1" w:rsidP="000B584A">
      <w:pPr>
        <w:ind w:firstLine="284"/>
        <w:jc w:val="both"/>
        <w:rPr>
          <w:sz w:val="24"/>
          <w:szCs w:val="24"/>
        </w:rPr>
      </w:pPr>
    </w:p>
    <w:p w:rsidR="00C548F1" w:rsidRPr="008E2DB5" w:rsidRDefault="00DD7768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t xml:space="preserve">8. </w:t>
      </w:r>
      <w:r w:rsidR="0093187D" w:rsidRPr="008E2DB5">
        <w:rPr>
          <w:b/>
          <w:sz w:val="24"/>
          <w:szCs w:val="24"/>
        </w:rPr>
        <w:t>Порядок приемки работ:</w:t>
      </w:r>
    </w:p>
    <w:p w:rsidR="00C548F1" w:rsidRPr="008E2DB5" w:rsidRDefault="0058123D" w:rsidP="0058123D">
      <w:pPr>
        <w:jc w:val="both"/>
        <w:rPr>
          <w:sz w:val="24"/>
          <w:szCs w:val="24"/>
        </w:rPr>
      </w:pPr>
      <w:r w:rsidRPr="008E2DB5">
        <w:rPr>
          <w:sz w:val="24"/>
          <w:szCs w:val="24"/>
        </w:rPr>
        <w:t>8.1.</w:t>
      </w:r>
      <w:r w:rsidRPr="008E2DB5">
        <w:rPr>
          <w:sz w:val="24"/>
          <w:szCs w:val="24"/>
        </w:rPr>
        <w:tab/>
      </w:r>
      <w:r w:rsidR="00235F5F" w:rsidRPr="008E2DB5">
        <w:rPr>
          <w:sz w:val="24"/>
          <w:szCs w:val="24"/>
        </w:rPr>
        <w:t>Приемка</w:t>
      </w:r>
      <w:r w:rsidR="00E61819" w:rsidRPr="008E2DB5">
        <w:rPr>
          <w:sz w:val="24"/>
          <w:szCs w:val="24"/>
        </w:rPr>
        <w:t xml:space="preserve"> выполненных работ производится</w:t>
      </w:r>
      <w:r w:rsidR="0093187D" w:rsidRPr="008E2DB5">
        <w:rPr>
          <w:sz w:val="24"/>
          <w:szCs w:val="24"/>
        </w:rPr>
        <w:t xml:space="preserve"> на объекте рабочей комиссией, состоящей из представителей </w:t>
      </w:r>
      <w:r w:rsidR="008E2DB5" w:rsidRPr="008E2DB5">
        <w:rPr>
          <w:sz w:val="24"/>
          <w:szCs w:val="24"/>
        </w:rPr>
        <w:t>Подрядчик</w:t>
      </w:r>
      <w:r w:rsidR="00DD7768" w:rsidRPr="008E2DB5">
        <w:rPr>
          <w:sz w:val="24"/>
          <w:szCs w:val="24"/>
        </w:rPr>
        <w:t>а</w:t>
      </w:r>
      <w:r w:rsidR="0093187D" w:rsidRPr="008E2DB5">
        <w:rPr>
          <w:sz w:val="24"/>
          <w:szCs w:val="24"/>
        </w:rPr>
        <w:t>,</w:t>
      </w:r>
      <w:r w:rsidR="00E61819" w:rsidRPr="008E2DB5">
        <w:rPr>
          <w:sz w:val="24"/>
          <w:szCs w:val="24"/>
        </w:rPr>
        <w:t xml:space="preserve"> Заказчика, в соответствии СНиП</w:t>
      </w:r>
      <w:r w:rsidR="0093187D" w:rsidRPr="008E2DB5">
        <w:rPr>
          <w:sz w:val="24"/>
          <w:szCs w:val="24"/>
        </w:rPr>
        <w:t xml:space="preserve"> 3.01.04 – 87 «Приёмка в эксплуатацию законченны</w:t>
      </w:r>
      <w:r w:rsidR="00E61819" w:rsidRPr="008E2DB5">
        <w:rPr>
          <w:sz w:val="24"/>
          <w:szCs w:val="24"/>
        </w:rPr>
        <w:t>х строительством объектов», при</w:t>
      </w:r>
      <w:r w:rsidR="0093187D" w:rsidRPr="008E2DB5">
        <w:rPr>
          <w:sz w:val="24"/>
          <w:szCs w:val="24"/>
        </w:rPr>
        <w:t xml:space="preserve"> приемке проверяются качество и объем выполненных работ в соответствии с техническим  заданием, сметой и договором, вывоз механизмов и приспособлений </w:t>
      </w:r>
      <w:r w:rsidR="008E2DB5" w:rsidRPr="008E2DB5">
        <w:rPr>
          <w:sz w:val="24"/>
          <w:szCs w:val="24"/>
        </w:rPr>
        <w:t>Подрядчик</w:t>
      </w:r>
      <w:r w:rsidR="0093187D" w:rsidRPr="008E2DB5">
        <w:rPr>
          <w:sz w:val="24"/>
          <w:szCs w:val="24"/>
        </w:rPr>
        <w:t>а, уборка и вывоз строительного мусора, затем офо</w:t>
      </w:r>
      <w:r w:rsidRPr="008E2DB5">
        <w:rPr>
          <w:sz w:val="24"/>
          <w:szCs w:val="24"/>
        </w:rPr>
        <w:t>рмляется акт выполненных работ комиссией.</w:t>
      </w:r>
    </w:p>
    <w:p w:rsidR="00C548F1" w:rsidRDefault="0058123D" w:rsidP="0058123D">
      <w:pPr>
        <w:jc w:val="both"/>
        <w:rPr>
          <w:sz w:val="24"/>
          <w:szCs w:val="24"/>
        </w:rPr>
      </w:pPr>
      <w:r w:rsidRPr="008E2DB5">
        <w:rPr>
          <w:sz w:val="24"/>
          <w:szCs w:val="24"/>
        </w:rPr>
        <w:t>8.2.</w:t>
      </w:r>
      <w:r w:rsidRPr="008E2DB5">
        <w:rPr>
          <w:sz w:val="24"/>
          <w:szCs w:val="24"/>
        </w:rPr>
        <w:tab/>
      </w:r>
      <w:r w:rsidR="008E2DB5" w:rsidRPr="008E2DB5">
        <w:rPr>
          <w:sz w:val="24"/>
          <w:szCs w:val="24"/>
        </w:rPr>
        <w:t>Подрядчик</w:t>
      </w:r>
      <w:r w:rsidR="0093187D" w:rsidRPr="008E2DB5">
        <w:rPr>
          <w:sz w:val="24"/>
          <w:szCs w:val="24"/>
        </w:rPr>
        <w:t xml:space="preserve"> заблаговременно извещает Заказчика об окончании работ для согласования по</w:t>
      </w:r>
      <w:r w:rsidRPr="008E2DB5">
        <w:rPr>
          <w:sz w:val="24"/>
          <w:szCs w:val="24"/>
        </w:rPr>
        <w:t>рядка и сроков работы комиссии.</w:t>
      </w:r>
    </w:p>
    <w:p w:rsidR="003C273F" w:rsidRPr="008E2DB5" w:rsidRDefault="003C273F" w:rsidP="005812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8.3. </w:t>
      </w:r>
      <w:r w:rsidRPr="003C273F">
        <w:rPr>
          <w:sz w:val="24"/>
          <w:szCs w:val="24"/>
        </w:rPr>
        <w:t xml:space="preserve">Оплата выполненных работ будет производиться </w:t>
      </w:r>
      <w:r>
        <w:rPr>
          <w:sz w:val="24"/>
          <w:szCs w:val="24"/>
        </w:rPr>
        <w:t>Заказчиком</w:t>
      </w:r>
      <w:r w:rsidRPr="003C273F">
        <w:rPr>
          <w:sz w:val="24"/>
          <w:szCs w:val="24"/>
        </w:rPr>
        <w:t>, в срок не ранее 90 (девяносто), но не позднее 120 (сто двадцати) календарных дней с момента под</w:t>
      </w:r>
      <w:r>
        <w:rPr>
          <w:sz w:val="24"/>
          <w:szCs w:val="24"/>
        </w:rPr>
        <w:t>писания Сторонами соответствующих</w:t>
      </w:r>
      <w:r w:rsidRPr="003C273F">
        <w:rPr>
          <w:sz w:val="24"/>
          <w:szCs w:val="24"/>
        </w:rPr>
        <w:t xml:space="preserve"> Акт</w:t>
      </w:r>
      <w:r>
        <w:rPr>
          <w:sz w:val="24"/>
          <w:szCs w:val="24"/>
        </w:rPr>
        <w:t>ов</w:t>
      </w:r>
      <w:r w:rsidRPr="003C273F">
        <w:rPr>
          <w:sz w:val="24"/>
          <w:szCs w:val="24"/>
        </w:rPr>
        <w:t xml:space="preserve"> сдачи-приемки вы</w:t>
      </w:r>
      <w:r>
        <w:rPr>
          <w:sz w:val="24"/>
          <w:szCs w:val="24"/>
        </w:rPr>
        <w:t>полненных работ и счета-фактуры</w:t>
      </w:r>
      <w:r w:rsidRPr="003C273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C548F1" w:rsidRPr="008E2DB5" w:rsidRDefault="00C548F1" w:rsidP="000B584A">
      <w:pPr>
        <w:jc w:val="both"/>
        <w:rPr>
          <w:sz w:val="24"/>
          <w:szCs w:val="24"/>
        </w:rPr>
      </w:pPr>
    </w:p>
    <w:p w:rsidR="00C548F1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t>9. Состав документации:</w:t>
      </w:r>
    </w:p>
    <w:p w:rsidR="00C548F1" w:rsidRPr="008E2DB5" w:rsidRDefault="0058123D" w:rsidP="0058123D">
      <w:pPr>
        <w:jc w:val="both"/>
        <w:rPr>
          <w:sz w:val="24"/>
          <w:szCs w:val="24"/>
        </w:rPr>
      </w:pPr>
      <w:r w:rsidRPr="008E2DB5">
        <w:rPr>
          <w:sz w:val="24"/>
          <w:szCs w:val="24"/>
        </w:rPr>
        <w:t>9.1.</w:t>
      </w:r>
      <w:r w:rsidRPr="008E2DB5">
        <w:rPr>
          <w:sz w:val="24"/>
          <w:szCs w:val="24"/>
        </w:rPr>
        <w:tab/>
      </w:r>
      <w:r w:rsidR="0093187D" w:rsidRPr="008E2DB5">
        <w:rPr>
          <w:sz w:val="24"/>
          <w:szCs w:val="24"/>
        </w:rPr>
        <w:t xml:space="preserve">По окончании работ </w:t>
      </w:r>
      <w:r w:rsidRPr="008E2DB5">
        <w:rPr>
          <w:sz w:val="24"/>
          <w:szCs w:val="24"/>
        </w:rPr>
        <w:t>Подрядчик</w:t>
      </w:r>
      <w:r w:rsidR="0093187D" w:rsidRPr="008E2DB5">
        <w:rPr>
          <w:sz w:val="24"/>
          <w:szCs w:val="24"/>
        </w:rPr>
        <w:t xml:space="preserve"> обязуется передать в обязательном порядке Заказчику следующую исполнительную документацию:</w:t>
      </w:r>
    </w:p>
    <w:p w:rsidR="0058123D" w:rsidRPr="008E2DB5" w:rsidRDefault="0093187D" w:rsidP="0058123D">
      <w:pPr>
        <w:pStyle w:val="a9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 xml:space="preserve">Документацию в объеме, предусмотренном НТД и регламентом оформления сметно-финансовой документации при проведении </w:t>
      </w:r>
      <w:r w:rsidR="0058123D" w:rsidRPr="008E2DB5">
        <w:rPr>
          <w:rFonts w:ascii="Times New Roman" w:hAnsi="Times New Roman"/>
          <w:sz w:val="24"/>
          <w:szCs w:val="24"/>
        </w:rPr>
        <w:t>работ подрядным способом.</w:t>
      </w:r>
    </w:p>
    <w:p w:rsidR="0058123D" w:rsidRPr="008E2DB5" w:rsidRDefault="0093187D" w:rsidP="0058123D">
      <w:pPr>
        <w:pStyle w:val="a9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Проток</w:t>
      </w:r>
      <w:r w:rsidR="0058123D" w:rsidRPr="008E2DB5">
        <w:rPr>
          <w:rFonts w:ascii="Times New Roman" w:hAnsi="Times New Roman"/>
          <w:sz w:val="24"/>
          <w:szCs w:val="24"/>
        </w:rPr>
        <w:t>олы испытаний и замеров;</w:t>
      </w:r>
    </w:p>
    <w:p w:rsidR="0058123D" w:rsidRPr="008E2DB5" w:rsidRDefault="0093187D" w:rsidP="0058123D">
      <w:pPr>
        <w:pStyle w:val="a9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Документы, удостоверяющие соответствие примененных материалов требованиям технических регламентов (сертификаты, паспорта, декларации соответствия качества);</w:t>
      </w:r>
    </w:p>
    <w:p w:rsidR="00C548F1" w:rsidRPr="008E2DB5" w:rsidRDefault="0058123D" w:rsidP="0058123D">
      <w:pPr>
        <w:pStyle w:val="a9"/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2DB5">
        <w:rPr>
          <w:rFonts w:ascii="Times New Roman" w:hAnsi="Times New Roman"/>
          <w:sz w:val="24"/>
          <w:szCs w:val="24"/>
        </w:rPr>
        <w:t>Счет-</w:t>
      </w:r>
      <w:r w:rsidR="0093187D" w:rsidRPr="008E2DB5">
        <w:rPr>
          <w:rFonts w:ascii="Times New Roman" w:hAnsi="Times New Roman"/>
          <w:sz w:val="24"/>
          <w:szCs w:val="24"/>
        </w:rPr>
        <w:t>фактуру на приобретенные и использованные материалы, акты КС-2, КС-3.</w:t>
      </w:r>
    </w:p>
    <w:p w:rsidR="00C548F1" w:rsidRPr="008E2DB5" w:rsidRDefault="00C548F1" w:rsidP="000B584A">
      <w:pPr>
        <w:jc w:val="both"/>
        <w:rPr>
          <w:sz w:val="24"/>
          <w:szCs w:val="24"/>
        </w:rPr>
      </w:pPr>
    </w:p>
    <w:p w:rsidR="00C548F1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t xml:space="preserve">10. Требования к сроку предоставления гарантий качества работ: </w:t>
      </w:r>
    </w:p>
    <w:p w:rsidR="00C548F1" w:rsidRPr="008E2DB5" w:rsidRDefault="0093187D" w:rsidP="006F4BAB">
      <w:pPr>
        <w:ind w:firstLine="708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Гарантия на выполненные работы и используемые в процессе выполнения работ материалы и комплектующие составляет не менее 36-ти месяцев с момента подписания акта приемки выполненных работ.</w:t>
      </w:r>
    </w:p>
    <w:p w:rsidR="00C548F1" w:rsidRPr="008E2DB5" w:rsidRDefault="00C548F1" w:rsidP="000B584A">
      <w:pPr>
        <w:jc w:val="both"/>
        <w:rPr>
          <w:sz w:val="24"/>
          <w:szCs w:val="24"/>
        </w:rPr>
      </w:pPr>
    </w:p>
    <w:p w:rsidR="00C548F1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t xml:space="preserve">11. Срок выполнения работ: </w:t>
      </w:r>
    </w:p>
    <w:p w:rsidR="00C548F1" w:rsidRPr="008E2DB5" w:rsidRDefault="006F4BAB" w:rsidP="006F4BAB">
      <w:pPr>
        <w:jc w:val="both"/>
        <w:rPr>
          <w:sz w:val="24"/>
          <w:szCs w:val="24"/>
        </w:rPr>
      </w:pPr>
      <w:r w:rsidRPr="008E2DB5">
        <w:rPr>
          <w:sz w:val="24"/>
          <w:szCs w:val="24"/>
        </w:rPr>
        <w:t>11.1.</w:t>
      </w:r>
      <w:r w:rsidRPr="008E2DB5">
        <w:rPr>
          <w:sz w:val="24"/>
          <w:szCs w:val="24"/>
        </w:rPr>
        <w:tab/>
      </w:r>
      <w:r w:rsidR="0093187D" w:rsidRPr="008E2DB5">
        <w:rPr>
          <w:sz w:val="24"/>
          <w:szCs w:val="24"/>
        </w:rPr>
        <w:t xml:space="preserve">Общая продолжительность работ по реконструкции 18 ячеек РУ-6 </w:t>
      </w:r>
      <w:proofErr w:type="spellStart"/>
      <w:r w:rsidR="0093187D" w:rsidRPr="008E2DB5">
        <w:rPr>
          <w:sz w:val="24"/>
          <w:szCs w:val="24"/>
        </w:rPr>
        <w:t>кВ</w:t>
      </w:r>
      <w:proofErr w:type="spellEnd"/>
      <w:r w:rsidR="0093187D" w:rsidRPr="008E2DB5">
        <w:rPr>
          <w:sz w:val="24"/>
          <w:szCs w:val="24"/>
        </w:rPr>
        <w:t xml:space="preserve"> ПС-35-6 </w:t>
      </w:r>
      <w:proofErr w:type="spellStart"/>
      <w:r w:rsidR="0093187D" w:rsidRPr="008E2DB5">
        <w:rPr>
          <w:sz w:val="24"/>
          <w:szCs w:val="24"/>
        </w:rPr>
        <w:t>кВ</w:t>
      </w:r>
      <w:proofErr w:type="spellEnd"/>
      <w:r w:rsidR="0093187D" w:rsidRPr="008E2DB5">
        <w:rPr>
          <w:sz w:val="24"/>
          <w:szCs w:val="24"/>
        </w:rPr>
        <w:t xml:space="preserve"> №3 не должна превышать 60 календарных дней с даты получения заявки от Заказчика о начале работ.</w:t>
      </w:r>
    </w:p>
    <w:p w:rsidR="00C548F1" w:rsidRPr="008E2DB5" w:rsidRDefault="006F4BAB" w:rsidP="006F4BAB">
      <w:pPr>
        <w:jc w:val="both"/>
        <w:rPr>
          <w:sz w:val="24"/>
          <w:szCs w:val="24"/>
        </w:rPr>
      </w:pPr>
      <w:r w:rsidRPr="008E2DB5">
        <w:rPr>
          <w:sz w:val="24"/>
          <w:szCs w:val="24"/>
        </w:rPr>
        <w:lastRenderedPageBreak/>
        <w:t>11.2.</w:t>
      </w:r>
      <w:r w:rsidRPr="008E2DB5">
        <w:rPr>
          <w:sz w:val="24"/>
          <w:szCs w:val="24"/>
        </w:rPr>
        <w:tab/>
      </w:r>
      <w:r w:rsidR="0093187D" w:rsidRPr="008E2DB5">
        <w:rPr>
          <w:sz w:val="24"/>
          <w:szCs w:val="24"/>
        </w:rPr>
        <w:t>Подрядчик при заключении договора до начала работ обязан согласовать график выполнения работ с Заказчиком.</w:t>
      </w:r>
    </w:p>
    <w:p w:rsidR="00C548F1" w:rsidRPr="008E2DB5" w:rsidRDefault="0093187D" w:rsidP="006F4BAB">
      <w:pPr>
        <w:jc w:val="both"/>
        <w:rPr>
          <w:sz w:val="24"/>
          <w:szCs w:val="24"/>
        </w:rPr>
      </w:pPr>
      <w:r w:rsidRPr="008E2DB5">
        <w:rPr>
          <w:sz w:val="24"/>
          <w:szCs w:val="24"/>
        </w:rPr>
        <w:t>11.3.</w:t>
      </w:r>
      <w:r w:rsidR="006F4BAB" w:rsidRPr="008E2DB5">
        <w:rPr>
          <w:sz w:val="24"/>
          <w:szCs w:val="24"/>
        </w:rPr>
        <w:tab/>
      </w:r>
      <w:r w:rsidRPr="008E2DB5">
        <w:rPr>
          <w:sz w:val="24"/>
          <w:szCs w:val="24"/>
        </w:rPr>
        <w:t>В случае необходимости выполнения дополнительного объема работ, использования материалов, не учтённых в сметах и иной производственной необходимости, сроки и объемы выполнения работ могут быть изменены путём подписания</w:t>
      </w:r>
      <w:r w:rsidR="006F4BAB" w:rsidRPr="008E2DB5">
        <w:rPr>
          <w:sz w:val="24"/>
          <w:szCs w:val="24"/>
        </w:rPr>
        <w:t xml:space="preserve"> дополнительного соглашения.</w:t>
      </w:r>
    </w:p>
    <w:p w:rsidR="00C548F1" w:rsidRPr="008E2DB5" w:rsidRDefault="00C548F1" w:rsidP="000B584A">
      <w:pPr>
        <w:jc w:val="both"/>
        <w:rPr>
          <w:b/>
          <w:sz w:val="24"/>
          <w:szCs w:val="24"/>
        </w:rPr>
      </w:pPr>
    </w:p>
    <w:p w:rsidR="00C548F1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t>12. Требования к используемым материалам:</w:t>
      </w:r>
    </w:p>
    <w:p w:rsidR="00C548F1" w:rsidRPr="008E2DB5" w:rsidRDefault="0093187D" w:rsidP="006F4BAB">
      <w:pPr>
        <w:ind w:right="99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1</w:t>
      </w:r>
      <w:r w:rsidR="006F4BAB" w:rsidRPr="008E2DB5">
        <w:rPr>
          <w:sz w:val="24"/>
          <w:szCs w:val="24"/>
        </w:rPr>
        <w:t>2.1.</w:t>
      </w:r>
      <w:r w:rsidR="006F4BAB" w:rsidRPr="008E2DB5">
        <w:rPr>
          <w:sz w:val="24"/>
          <w:szCs w:val="24"/>
        </w:rPr>
        <w:tab/>
      </w:r>
      <w:r w:rsidRPr="008E2DB5">
        <w:rPr>
          <w:sz w:val="24"/>
          <w:szCs w:val="24"/>
        </w:rPr>
        <w:t>Поставляемое электротехническое оборудование должно быть новое, не восстановленное, не бывшее в эксплуатации, не заложенное, не арестованное, не являться предметом иска третьих лиц, а также выставочными образцами. Продукция должна изготавливаться согласно требованиям нормативной документации, действующей на территории РФ.</w:t>
      </w:r>
    </w:p>
    <w:p w:rsidR="00C548F1" w:rsidRPr="008E2DB5" w:rsidRDefault="006F4BAB" w:rsidP="006F4BAB">
      <w:pPr>
        <w:ind w:right="99"/>
        <w:jc w:val="both"/>
        <w:rPr>
          <w:b/>
          <w:sz w:val="24"/>
          <w:szCs w:val="24"/>
        </w:rPr>
      </w:pPr>
      <w:r w:rsidRPr="008E2DB5">
        <w:rPr>
          <w:sz w:val="24"/>
          <w:szCs w:val="24"/>
        </w:rPr>
        <w:t>12.2.</w:t>
      </w:r>
      <w:r w:rsidRPr="008E2DB5">
        <w:rPr>
          <w:sz w:val="24"/>
          <w:szCs w:val="24"/>
        </w:rPr>
        <w:tab/>
      </w:r>
      <w:r w:rsidR="0093187D" w:rsidRPr="008E2DB5">
        <w:rPr>
          <w:sz w:val="24"/>
          <w:szCs w:val="24"/>
        </w:rPr>
        <w:t>Тип устанавливаемого устройства релейной защиты и автоматики, согласовывается с Заказчиком.</w:t>
      </w:r>
    </w:p>
    <w:p w:rsidR="00C548F1" w:rsidRDefault="006F4BAB" w:rsidP="006F4BAB">
      <w:pPr>
        <w:pStyle w:val="2a"/>
        <w:spacing w:after="0" w:line="269" w:lineRule="exact"/>
        <w:ind w:left="0" w:firstLine="0"/>
        <w:rPr>
          <w:sz w:val="24"/>
          <w:szCs w:val="24"/>
        </w:rPr>
      </w:pPr>
      <w:r w:rsidRPr="008E2DB5">
        <w:rPr>
          <w:sz w:val="24"/>
          <w:szCs w:val="24"/>
        </w:rPr>
        <w:t>12.3.</w:t>
      </w:r>
      <w:r w:rsidRPr="008E2DB5">
        <w:rPr>
          <w:sz w:val="24"/>
          <w:szCs w:val="24"/>
        </w:rPr>
        <w:tab/>
      </w:r>
      <w:r w:rsidR="0093187D" w:rsidRPr="008E2DB5">
        <w:rPr>
          <w:sz w:val="24"/>
          <w:szCs w:val="24"/>
        </w:rPr>
        <w:t>При производстве работ Подрядчик обязан передавать Заказчику материально-технические ресурсы, возникшие при демонтаже и разборке существующего электротехнического оборудования пригодные для повторного использования. Весь возвратный материал является</w:t>
      </w:r>
      <w:r w:rsidRPr="008E2DB5">
        <w:rPr>
          <w:sz w:val="24"/>
          <w:szCs w:val="24"/>
        </w:rPr>
        <w:t xml:space="preserve"> </w:t>
      </w:r>
      <w:r w:rsidR="0093187D" w:rsidRPr="008E2DB5">
        <w:rPr>
          <w:sz w:val="24"/>
          <w:szCs w:val="24"/>
        </w:rPr>
        <w:t>собственностью Заказчика и доставляется до склада с</w:t>
      </w:r>
      <w:r w:rsidRPr="008E2DB5">
        <w:rPr>
          <w:sz w:val="24"/>
          <w:szCs w:val="24"/>
        </w:rPr>
        <w:t>илами Подрядчика.</w:t>
      </w:r>
    </w:p>
    <w:p w:rsidR="00C548F1" w:rsidRPr="008E2DB5" w:rsidRDefault="00C548F1" w:rsidP="000B584A">
      <w:pPr>
        <w:jc w:val="both"/>
        <w:rPr>
          <w:sz w:val="24"/>
          <w:szCs w:val="24"/>
        </w:rPr>
      </w:pPr>
    </w:p>
    <w:p w:rsidR="00C548F1" w:rsidRPr="008E2DB5" w:rsidRDefault="00C548F1" w:rsidP="000B584A">
      <w:pPr>
        <w:jc w:val="both"/>
        <w:rPr>
          <w:sz w:val="24"/>
          <w:szCs w:val="24"/>
        </w:rPr>
      </w:pPr>
    </w:p>
    <w:p w:rsidR="00C548F1" w:rsidRPr="008E2DB5" w:rsidRDefault="0093187D" w:rsidP="003C273F">
      <w:pPr>
        <w:ind w:firstLine="708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Приложения:</w:t>
      </w:r>
    </w:p>
    <w:p w:rsidR="00C548F1" w:rsidRPr="008E2DB5" w:rsidRDefault="00864667" w:rsidP="00752136">
      <w:pPr>
        <w:ind w:left="1418" w:hanging="284"/>
        <w:jc w:val="both"/>
        <w:rPr>
          <w:sz w:val="24"/>
          <w:szCs w:val="24"/>
        </w:rPr>
      </w:pPr>
      <w:r>
        <w:rPr>
          <w:sz w:val="24"/>
          <w:szCs w:val="24"/>
        </w:rPr>
        <w:t>1. Общий вид ПС-35/6 № 3;</w:t>
      </w:r>
    </w:p>
    <w:p w:rsidR="00C548F1" w:rsidRPr="008E2DB5" w:rsidRDefault="0093187D" w:rsidP="00752136">
      <w:pPr>
        <w:ind w:left="1418" w:hanging="284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2. К</w:t>
      </w:r>
      <w:r w:rsidR="00864667">
        <w:rPr>
          <w:sz w:val="24"/>
          <w:szCs w:val="24"/>
        </w:rPr>
        <w:t>раткая информация по ПС-35/6 № 3;</w:t>
      </w:r>
    </w:p>
    <w:p w:rsidR="00C548F1" w:rsidRPr="008E2DB5" w:rsidRDefault="0093187D" w:rsidP="00752136">
      <w:pPr>
        <w:ind w:left="1418" w:hanging="284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3</w:t>
      </w:r>
      <w:r w:rsidR="00864667">
        <w:rPr>
          <w:sz w:val="24"/>
          <w:szCs w:val="24"/>
        </w:rPr>
        <w:t>. Однолинейная схема ПС-35/6 № 3;</w:t>
      </w:r>
    </w:p>
    <w:p w:rsidR="0093187D" w:rsidRPr="008E2DB5" w:rsidRDefault="0093187D" w:rsidP="00752136">
      <w:pPr>
        <w:ind w:left="1418" w:hanging="284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4. Описание микропроцессорной защиты</w:t>
      </w:r>
      <w:r w:rsidR="00864667">
        <w:rPr>
          <w:sz w:val="24"/>
          <w:szCs w:val="24"/>
        </w:rPr>
        <w:t>;</w:t>
      </w:r>
    </w:p>
    <w:p w:rsidR="004C4358" w:rsidRPr="008E2DB5" w:rsidRDefault="004C4358" w:rsidP="00752136">
      <w:pPr>
        <w:ind w:left="1418" w:hanging="284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5</w:t>
      </w:r>
      <w:r w:rsidR="00235F5F" w:rsidRPr="008E2DB5">
        <w:rPr>
          <w:sz w:val="24"/>
          <w:szCs w:val="24"/>
        </w:rPr>
        <w:t>.</w:t>
      </w:r>
      <w:r w:rsidRPr="008E2DB5">
        <w:rPr>
          <w:sz w:val="24"/>
          <w:szCs w:val="24"/>
        </w:rPr>
        <w:t xml:space="preserve"> Перечень сигналов ТМ</w:t>
      </w:r>
      <w:r w:rsidR="00864667">
        <w:rPr>
          <w:sz w:val="24"/>
          <w:szCs w:val="24"/>
        </w:rPr>
        <w:t>;</w:t>
      </w:r>
    </w:p>
    <w:p w:rsidR="004C4358" w:rsidRPr="008E2DB5" w:rsidRDefault="004C4358" w:rsidP="00752136">
      <w:pPr>
        <w:ind w:left="1418" w:hanging="284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6. Шкаф ТМ</w:t>
      </w:r>
      <w:r w:rsidR="00864667">
        <w:rPr>
          <w:sz w:val="24"/>
          <w:szCs w:val="24"/>
        </w:rPr>
        <w:t>.</w:t>
      </w:r>
    </w:p>
    <w:p w:rsidR="00C548F1" w:rsidRDefault="00C548F1" w:rsidP="000B584A">
      <w:pPr>
        <w:ind w:firstLine="567"/>
        <w:jc w:val="both"/>
        <w:rPr>
          <w:b/>
          <w:sz w:val="24"/>
          <w:szCs w:val="24"/>
        </w:rPr>
      </w:pPr>
    </w:p>
    <w:p w:rsidR="00864667" w:rsidRDefault="00864667" w:rsidP="000B584A">
      <w:pPr>
        <w:ind w:firstLine="567"/>
        <w:jc w:val="both"/>
        <w:rPr>
          <w:b/>
          <w:sz w:val="24"/>
          <w:szCs w:val="24"/>
        </w:rPr>
      </w:pPr>
    </w:p>
    <w:p w:rsidR="00864667" w:rsidRDefault="00864667" w:rsidP="000B584A">
      <w:pPr>
        <w:ind w:firstLine="567"/>
        <w:jc w:val="both"/>
        <w:rPr>
          <w:b/>
          <w:sz w:val="24"/>
          <w:szCs w:val="24"/>
        </w:rPr>
      </w:pPr>
    </w:p>
    <w:p w:rsidR="00864667" w:rsidRPr="00864667" w:rsidRDefault="00864667" w:rsidP="00864667">
      <w:pPr>
        <w:jc w:val="both"/>
        <w:rPr>
          <w:b/>
          <w:sz w:val="24"/>
          <w:szCs w:val="24"/>
        </w:rPr>
      </w:pPr>
      <w:r w:rsidRPr="00864667">
        <w:rPr>
          <w:b/>
          <w:sz w:val="24"/>
          <w:szCs w:val="24"/>
        </w:rPr>
        <w:t>Составил:</w:t>
      </w:r>
    </w:p>
    <w:p w:rsidR="00864667" w:rsidRPr="00864667" w:rsidRDefault="00864667" w:rsidP="00864667">
      <w:pPr>
        <w:jc w:val="both"/>
        <w:rPr>
          <w:sz w:val="24"/>
          <w:szCs w:val="24"/>
        </w:rPr>
      </w:pPr>
      <w:r w:rsidRPr="00864667">
        <w:rPr>
          <w:sz w:val="24"/>
          <w:szCs w:val="24"/>
        </w:rPr>
        <w:t>Заместитель главного энергетика</w:t>
      </w:r>
    </w:p>
    <w:p w:rsidR="00864667" w:rsidRPr="00864667" w:rsidRDefault="00864667" w:rsidP="00864667">
      <w:pPr>
        <w:jc w:val="both"/>
        <w:rPr>
          <w:sz w:val="24"/>
          <w:szCs w:val="24"/>
        </w:rPr>
      </w:pPr>
      <w:r w:rsidRPr="00864667">
        <w:rPr>
          <w:sz w:val="24"/>
          <w:szCs w:val="24"/>
        </w:rPr>
        <w:t xml:space="preserve">по документальному сопровождению и </w:t>
      </w:r>
      <w:proofErr w:type="spellStart"/>
      <w:r w:rsidRPr="00864667">
        <w:rPr>
          <w:sz w:val="24"/>
          <w:szCs w:val="24"/>
        </w:rPr>
        <w:t>учету__________</w:t>
      </w:r>
      <w:r>
        <w:rPr>
          <w:sz w:val="24"/>
          <w:szCs w:val="24"/>
        </w:rPr>
        <w:t>___</w:t>
      </w:r>
      <w:r w:rsidRPr="00864667">
        <w:rPr>
          <w:sz w:val="24"/>
          <w:szCs w:val="24"/>
        </w:rPr>
        <w:t>_____________Овчаренко</w:t>
      </w:r>
      <w:proofErr w:type="spellEnd"/>
      <w:r w:rsidRPr="00864667">
        <w:rPr>
          <w:sz w:val="24"/>
          <w:szCs w:val="24"/>
        </w:rPr>
        <w:t xml:space="preserve"> Н.Ю.</w:t>
      </w:r>
    </w:p>
    <w:p w:rsidR="00864667" w:rsidRDefault="00864667" w:rsidP="000B584A">
      <w:pPr>
        <w:ind w:firstLine="567"/>
        <w:jc w:val="both"/>
        <w:rPr>
          <w:b/>
          <w:sz w:val="24"/>
          <w:szCs w:val="24"/>
        </w:rPr>
      </w:pPr>
    </w:p>
    <w:p w:rsidR="00864667" w:rsidRDefault="00864667" w:rsidP="000B584A">
      <w:pPr>
        <w:ind w:firstLine="567"/>
        <w:jc w:val="both"/>
        <w:rPr>
          <w:b/>
          <w:sz w:val="24"/>
          <w:szCs w:val="24"/>
        </w:rPr>
      </w:pPr>
    </w:p>
    <w:p w:rsidR="00864667" w:rsidRPr="008E2DB5" w:rsidRDefault="00864667" w:rsidP="000B584A">
      <w:pPr>
        <w:ind w:firstLine="567"/>
        <w:jc w:val="both"/>
        <w:rPr>
          <w:b/>
          <w:sz w:val="24"/>
          <w:szCs w:val="24"/>
        </w:rPr>
      </w:pPr>
    </w:p>
    <w:p w:rsidR="00C548F1" w:rsidRPr="008E2DB5" w:rsidRDefault="00C548F1" w:rsidP="000B584A">
      <w:pPr>
        <w:ind w:firstLine="567"/>
        <w:jc w:val="both"/>
        <w:rPr>
          <w:b/>
          <w:sz w:val="24"/>
          <w:szCs w:val="24"/>
        </w:rPr>
      </w:pPr>
    </w:p>
    <w:p w:rsidR="00752136" w:rsidRPr="008E2DB5" w:rsidRDefault="00752136" w:rsidP="000B584A">
      <w:pPr>
        <w:ind w:firstLine="567"/>
        <w:jc w:val="both"/>
        <w:rPr>
          <w:b/>
          <w:sz w:val="24"/>
          <w:szCs w:val="24"/>
        </w:rPr>
        <w:sectPr w:rsidR="00752136" w:rsidRPr="008E2DB5" w:rsidSect="005B0E5E">
          <w:footerReference w:type="default" r:id="rId8"/>
          <w:pgSz w:w="11906" w:h="16838"/>
          <w:pgMar w:top="851" w:right="851" w:bottom="737" w:left="1418" w:header="709" w:footer="289" w:gutter="0"/>
          <w:cols w:space="720"/>
          <w:docGrid w:linePitch="272"/>
        </w:sectPr>
      </w:pPr>
    </w:p>
    <w:p w:rsidR="00752136" w:rsidRPr="008E2DB5" w:rsidRDefault="00752136">
      <w:pPr>
        <w:widowControl/>
        <w:rPr>
          <w:b/>
          <w:sz w:val="24"/>
          <w:szCs w:val="24"/>
        </w:rPr>
      </w:pPr>
    </w:p>
    <w:p w:rsidR="00C548F1" w:rsidRPr="008E2DB5" w:rsidRDefault="0093187D" w:rsidP="000B584A">
      <w:pPr>
        <w:ind w:firstLine="567"/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t>Приложение №1</w:t>
      </w:r>
    </w:p>
    <w:p w:rsidR="00C548F1" w:rsidRPr="008E2DB5" w:rsidRDefault="00C548F1" w:rsidP="000B584A">
      <w:pPr>
        <w:ind w:firstLine="567"/>
        <w:jc w:val="both"/>
        <w:rPr>
          <w:b/>
          <w:sz w:val="24"/>
          <w:szCs w:val="24"/>
        </w:rPr>
      </w:pPr>
    </w:p>
    <w:p w:rsidR="00C548F1" w:rsidRPr="008E2DB5" w:rsidRDefault="00C548F1" w:rsidP="000B584A">
      <w:pPr>
        <w:ind w:firstLine="567"/>
        <w:jc w:val="both"/>
        <w:rPr>
          <w:b/>
          <w:sz w:val="24"/>
          <w:szCs w:val="24"/>
        </w:rPr>
      </w:pPr>
    </w:p>
    <w:p w:rsidR="00C548F1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noProof/>
          <w:sz w:val="24"/>
          <w:szCs w:val="24"/>
        </w:rPr>
        <w:drawing>
          <wp:inline distT="0" distB="0" distL="0" distR="0" wp14:anchorId="183A07D6" wp14:editId="054B5B03">
            <wp:extent cx="9458325" cy="50863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9458205" cy="508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F1" w:rsidRPr="008E2DB5" w:rsidRDefault="00C548F1" w:rsidP="000B584A">
      <w:pPr>
        <w:jc w:val="both"/>
        <w:rPr>
          <w:b/>
          <w:sz w:val="24"/>
          <w:szCs w:val="24"/>
        </w:rPr>
      </w:pPr>
    </w:p>
    <w:p w:rsidR="005B0E5E" w:rsidRPr="008E2DB5" w:rsidRDefault="005B0E5E" w:rsidP="000B584A">
      <w:pPr>
        <w:ind w:firstLine="567"/>
        <w:jc w:val="both"/>
        <w:rPr>
          <w:b/>
          <w:sz w:val="24"/>
          <w:szCs w:val="24"/>
        </w:rPr>
      </w:pPr>
    </w:p>
    <w:p w:rsidR="005B0E5E" w:rsidRPr="008E2DB5" w:rsidRDefault="005B0E5E" w:rsidP="000B584A">
      <w:pPr>
        <w:ind w:firstLine="567"/>
        <w:jc w:val="both"/>
        <w:rPr>
          <w:b/>
          <w:sz w:val="24"/>
          <w:szCs w:val="24"/>
        </w:rPr>
      </w:pPr>
    </w:p>
    <w:p w:rsidR="00C548F1" w:rsidRPr="008E2DB5" w:rsidRDefault="0093187D" w:rsidP="000B584A">
      <w:pPr>
        <w:ind w:firstLine="567"/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lastRenderedPageBreak/>
        <w:t>Приложение №2</w:t>
      </w:r>
    </w:p>
    <w:tbl>
      <w:tblPr>
        <w:tblpPr w:leftFromText="180" w:rightFromText="180" w:vertAnchor="text" w:horzAnchor="margin" w:tblpX="466" w:tblpY="569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1134"/>
      </w:tblGrid>
      <w:tr w:rsidR="00C548F1" w:rsidRPr="008E2DB5">
        <w:trPr>
          <w:trHeight w:val="773"/>
        </w:trPr>
        <w:tc>
          <w:tcPr>
            <w:tcW w:w="496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ПС-35/6 №3 Западно-</w:t>
            </w:r>
            <w:proofErr w:type="spellStart"/>
            <w:r w:rsidRPr="008E2DB5">
              <w:rPr>
                <w:b/>
                <w:sz w:val="24"/>
                <w:szCs w:val="24"/>
              </w:rPr>
              <w:t>Малобалыкского</w:t>
            </w:r>
            <w:proofErr w:type="spellEnd"/>
            <w:r w:rsidRPr="008E2DB5">
              <w:rPr>
                <w:b/>
                <w:sz w:val="24"/>
                <w:szCs w:val="24"/>
              </w:rPr>
              <w:t xml:space="preserve"> месторождения</w:t>
            </w:r>
          </w:p>
        </w:tc>
      </w:tr>
      <w:tr w:rsidR="00C548F1" w:rsidRPr="008E2DB5">
        <w:trPr>
          <w:trHeight w:val="474"/>
        </w:trPr>
        <w:tc>
          <w:tcPr>
            <w:tcW w:w="3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 xml:space="preserve">Год выпуска (6,3 </w:t>
            </w:r>
            <w:proofErr w:type="spellStart"/>
            <w:r w:rsidRPr="008E2DB5">
              <w:rPr>
                <w:b/>
                <w:sz w:val="24"/>
                <w:szCs w:val="24"/>
              </w:rPr>
              <w:t>МВа</w:t>
            </w:r>
            <w:proofErr w:type="spellEnd"/>
            <w:r w:rsidRPr="008E2DB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1992 г.</w:t>
            </w:r>
          </w:p>
        </w:tc>
      </w:tr>
      <w:tr w:rsidR="00C548F1" w:rsidRPr="008E2DB5">
        <w:trPr>
          <w:trHeight w:val="474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Капитальный ремонт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2008 г.</w:t>
            </w:r>
          </w:p>
        </w:tc>
      </w:tr>
      <w:tr w:rsidR="00C548F1" w:rsidRPr="008E2DB5">
        <w:trPr>
          <w:trHeight w:val="474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 xml:space="preserve">Замена </w:t>
            </w:r>
            <w:proofErr w:type="spellStart"/>
            <w:r w:rsidRPr="008E2DB5">
              <w:rPr>
                <w:b/>
                <w:sz w:val="24"/>
                <w:szCs w:val="24"/>
              </w:rPr>
              <w:t>тр</w:t>
            </w:r>
            <w:proofErr w:type="spellEnd"/>
            <w:r w:rsidRPr="008E2DB5">
              <w:rPr>
                <w:b/>
                <w:sz w:val="24"/>
                <w:szCs w:val="24"/>
              </w:rPr>
              <w:t xml:space="preserve">-ров на 10 </w:t>
            </w:r>
            <w:proofErr w:type="spellStart"/>
            <w:r w:rsidRPr="008E2DB5">
              <w:rPr>
                <w:b/>
                <w:sz w:val="24"/>
                <w:szCs w:val="24"/>
              </w:rPr>
              <w:t>Мва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2011 г.</w:t>
            </w:r>
          </w:p>
        </w:tc>
      </w:tr>
      <w:tr w:rsidR="00C548F1" w:rsidRPr="008E2DB5">
        <w:trPr>
          <w:trHeight w:val="474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номинальный ток отходящих выключателей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630 А</w:t>
            </w:r>
          </w:p>
        </w:tc>
      </w:tr>
      <w:tr w:rsidR="00C548F1" w:rsidRPr="008E2DB5">
        <w:trPr>
          <w:trHeight w:val="474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 xml:space="preserve">Номинальный ток </w:t>
            </w:r>
            <w:proofErr w:type="spellStart"/>
            <w:r w:rsidRPr="008E2DB5">
              <w:rPr>
                <w:b/>
                <w:sz w:val="24"/>
                <w:szCs w:val="24"/>
              </w:rPr>
              <w:t>шинопровода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630 А</w:t>
            </w:r>
          </w:p>
        </w:tc>
      </w:tr>
      <w:tr w:rsidR="00C548F1" w:rsidRPr="008E2DB5">
        <w:trPr>
          <w:trHeight w:val="474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Всего ячеек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20</w:t>
            </w:r>
          </w:p>
        </w:tc>
      </w:tr>
      <w:tr w:rsidR="00C548F1" w:rsidRPr="008E2DB5">
        <w:trPr>
          <w:trHeight w:val="789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количество отходящих ячеек, без учёта ТН, ТСН, ВВ, КРМ, СВ и СР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10</w:t>
            </w:r>
          </w:p>
        </w:tc>
      </w:tr>
      <w:tr w:rsidR="00C548F1" w:rsidRPr="008E2DB5">
        <w:trPr>
          <w:trHeight w:val="1074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количество задействованных ячеек, без учёта ТН, ТСН, ВВ, КРМ, СВ и СР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8</w:t>
            </w:r>
          </w:p>
        </w:tc>
      </w:tr>
      <w:tr w:rsidR="00C548F1" w:rsidRPr="008E2DB5">
        <w:trPr>
          <w:trHeight w:val="1388"/>
        </w:trPr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Фактическая мощность транзита через ПС на 01.02.2024г.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C548F1" w:rsidRPr="008E2DB5" w:rsidRDefault="0093187D" w:rsidP="000B584A">
            <w:pPr>
              <w:jc w:val="both"/>
              <w:rPr>
                <w:b/>
                <w:sz w:val="24"/>
                <w:szCs w:val="24"/>
              </w:rPr>
            </w:pPr>
            <w:r w:rsidRPr="008E2DB5">
              <w:rPr>
                <w:b/>
                <w:sz w:val="24"/>
                <w:szCs w:val="24"/>
              </w:rPr>
              <w:t>5100 кВт</w:t>
            </w:r>
          </w:p>
        </w:tc>
      </w:tr>
    </w:tbl>
    <w:p w:rsidR="00C548F1" w:rsidRPr="008E2DB5" w:rsidRDefault="00C548F1" w:rsidP="000B584A">
      <w:pPr>
        <w:ind w:firstLine="567"/>
        <w:jc w:val="both"/>
        <w:rPr>
          <w:b/>
          <w:sz w:val="24"/>
          <w:szCs w:val="24"/>
        </w:rPr>
      </w:pPr>
    </w:p>
    <w:p w:rsidR="00C548F1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br/>
      </w:r>
      <w:r w:rsidRPr="008E2DB5">
        <w:rPr>
          <w:b/>
          <w:noProof/>
          <w:sz w:val="24"/>
          <w:szCs w:val="24"/>
        </w:rPr>
        <w:drawing>
          <wp:inline distT="0" distB="0" distL="0" distR="0" wp14:anchorId="36EF3365" wp14:editId="1193711A">
            <wp:extent cx="3248782" cy="4649638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3248782" cy="464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F1" w:rsidRPr="008E2DB5" w:rsidRDefault="00C548F1" w:rsidP="000B584A">
      <w:pPr>
        <w:jc w:val="both"/>
        <w:rPr>
          <w:b/>
          <w:sz w:val="24"/>
          <w:szCs w:val="24"/>
        </w:rPr>
      </w:pPr>
    </w:p>
    <w:p w:rsidR="005B0E5E" w:rsidRPr="008E2DB5" w:rsidRDefault="005B0E5E" w:rsidP="000B584A">
      <w:pPr>
        <w:jc w:val="both"/>
        <w:rPr>
          <w:b/>
          <w:sz w:val="24"/>
          <w:szCs w:val="24"/>
        </w:rPr>
        <w:sectPr w:rsidR="005B0E5E" w:rsidRPr="008E2DB5" w:rsidSect="005B0E5E">
          <w:pgSz w:w="16838" w:h="11906" w:orient="landscape"/>
          <w:pgMar w:top="851" w:right="851" w:bottom="737" w:left="1418" w:header="709" w:footer="289" w:gutter="0"/>
          <w:cols w:space="720"/>
          <w:docGrid w:linePitch="272"/>
        </w:sectPr>
      </w:pPr>
    </w:p>
    <w:p w:rsidR="00C548F1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lastRenderedPageBreak/>
        <w:t>Приложение №3</w:t>
      </w:r>
    </w:p>
    <w:p w:rsidR="00C548F1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noProof/>
          <w:sz w:val="24"/>
          <w:szCs w:val="24"/>
        </w:rPr>
        <w:drawing>
          <wp:inline distT="0" distB="0" distL="0" distR="0" wp14:anchorId="6066A9E4" wp14:editId="5D90798D">
            <wp:extent cx="6306207" cy="7819697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6306207" cy="781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F1" w:rsidRPr="008E2DB5" w:rsidRDefault="00C548F1" w:rsidP="000B584A">
      <w:pPr>
        <w:jc w:val="both"/>
        <w:rPr>
          <w:b/>
          <w:sz w:val="24"/>
          <w:szCs w:val="24"/>
        </w:rPr>
      </w:pPr>
    </w:p>
    <w:p w:rsidR="0093187D" w:rsidRPr="008E2DB5" w:rsidRDefault="0093187D" w:rsidP="000B584A">
      <w:pPr>
        <w:jc w:val="both"/>
        <w:rPr>
          <w:b/>
          <w:sz w:val="24"/>
          <w:szCs w:val="24"/>
        </w:rPr>
      </w:pPr>
    </w:p>
    <w:p w:rsidR="005B0E5E" w:rsidRPr="008E2DB5" w:rsidRDefault="005B0E5E" w:rsidP="000B584A">
      <w:pPr>
        <w:jc w:val="both"/>
        <w:rPr>
          <w:b/>
          <w:sz w:val="24"/>
          <w:szCs w:val="24"/>
        </w:rPr>
      </w:pPr>
    </w:p>
    <w:p w:rsidR="005B0E5E" w:rsidRPr="008E2DB5" w:rsidRDefault="005B0E5E" w:rsidP="000B584A">
      <w:pPr>
        <w:jc w:val="both"/>
        <w:rPr>
          <w:b/>
          <w:sz w:val="24"/>
          <w:szCs w:val="24"/>
        </w:rPr>
      </w:pPr>
    </w:p>
    <w:p w:rsidR="0093187D" w:rsidRPr="008E2DB5" w:rsidRDefault="0093187D" w:rsidP="000B584A">
      <w:pPr>
        <w:jc w:val="both"/>
        <w:rPr>
          <w:b/>
          <w:sz w:val="24"/>
          <w:szCs w:val="24"/>
        </w:rPr>
      </w:pPr>
    </w:p>
    <w:p w:rsidR="0093187D" w:rsidRPr="008E2DB5" w:rsidRDefault="0093187D" w:rsidP="000B584A">
      <w:pPr>
        <w:jc w:val="both"/>
        <w:rPr>
          <w:b/>
          <w:sz w:val="24"/>
          <w:szCs w:val="24"/>
        </w:rPr>
      </w:pPr>
    </w:p>
    <w:p w:rsidR="0093187D" w:rsidRPr="008E2DB5" w:rsidRDefault="0093187D" w:rsidP="000B584A">
      <w:pPr>
        <w:jc w:val="both"/>
        <w:rPr>
          <w:b/>
          <w:sz w:val="24"/>
          <w:szCs w:val="24"/>
        </w:rPr>
      </w:pPr>
    </w:p>
    <w:p w:rsidR="0093187D" w:rsidRPr="008E2DB5" w:rsidRDefault="0093187D" w:rsidP="000B584A">
      <w:pPr>
        <w:jc w:val="both"/>
        <w:rPr>
          <w:b/>
          <w:sz w:val="24"/>
          <w:szCs w:val="24"/>
        </w:rPr>
      </w:pPr>
    </w:p>
    <w:p w:rsidR="0093187D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lastRenderedPageBreak/>
        <w:t>Приложение 4. Описание микропроцессорной защиты</w:t>
      </w:r>
    </w:p>
    <w:p w:rsidR="00D54F55" w:rsidRPr="008E2DB5" w:rsidRDefault="00D54F55" w:rsidP="005B0E5E">
      <w:pPr>
        <w:pStyle w:val="21"/>
        <w:tabs>
          <w:tab w:val="left" w:pos="0"/>
        </w:tabs>
        <w:spacing w:line="360" w:lineRule="auto"/>
        <w:jc w:val="both"/>
        <w:rPr>
          <w:b w:val="0"/>
          <w:color w:val="auto"/>
          <w:sz w:val="24"/>
          <w:szCs w:val="24"/>
        </w:rPr>
      </w:pPr>
      <w:r w:rsidRPr="008E2DB5">
        <w:rPr>
          <w:b w:val="0"/>
          <w:color w:val="auto"/>
          <w:sz w:val="24"/>
          <w:szCs w:val="24"/>
        </w:rPr>
        <w:t xml:space="preserve">Общие технические требования микропроцессорных устройств РЗА присоединений 6(10)-35 </w:t>
      </w:r>
      <w:proofErr w:type="spellStart"/>
      <w:r w:rsidRPr="008E2DB5">
        <w:rPr>
          <w:b w:val="0"/>
          <w:color w:val="auto"/>
          <w:sz w:val="24"/>
          <w:szCs w:val="24"/>
        </w:rPr>
        <w:t>кВ</w:t>
      </w:r>
      <w:proofErr w:type="spellEnd"/>
    </w:p>
    <w:p w:rsidR="0093187D" w:rsidRPr="008E2DB5" w:rsidRDefault="0093187D" w:rsidP="000B584A">
      <w:pPr>
        <w:jc w:val="both"/>
        <w:rPr>
          <w:sz w:val="24"/>
          <w:szCs w:val="24"/>
        </w:rPr>
      </w:pPr>
    </w:p>
    <w:p w:rsidR="0093187D" w:rsidRPr="008E2DB5" w:rsidRDefault="0093187D" w:rsidP="000B584A">
      <w:pPr>
        <w:spacing w:line="360" w:lineRule="auto"/>
        <w:jc w:val="both"/>
        <w:rPr>
          <w:sz w:val="24"/>
          <w:szCs w:val="24"/>
        </w:rPr>
      </w:pPr>
      <w:r w:rsidRPr="008E2DB5">
        <w:rPr>
          <w:sz w:val="24"/>
          <w:szCs w:val="24"/>
        </w:rPr>
        <w:t>Таблица 1.</w:t>
      </w:r>
    </w:p>
    <w:tbl>
      <w:tblPr>
        <w:tblW w:w="99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990"/>
        <w:gridCol w:w="2839"/>
        <w:gridCol w:w="2838"/>
      </w:tblGrid>
      <w:tr w:rsidR="0093187D" w:rsidRPr="008E2DB5" w:rsidTr="0093187D">
        <w:trPr>
          <w:trHeight w:val="595"/>
          <w:tblHeader/>
          <w:jc w:val="center"/>
        </w:trPr>
        <w:tc>
          <w:tcPr>
            <w:tcW w:w="7092" w:type="dxa"/>
            <w:gridSpan w:val="3"/>
            <w:tcBorders>
              <w:top w:val="single" w:sz="4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Функции, их характеристика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Требуемое значение параметра</w:t>
            </w:r>
          </w:p>
        </w:tc>
      </w:tr>
      <w:tr w:rsidR="0093187D" w:rsidRPr="008E2DB5" w:rsidTr="0093187D">
        <w:trPr>
          <w:trHeight w:val="325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1. Цепи переменного тока терминалов: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93187D">
        <w:trPr>
          <w:trHeight w:val="13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1.1. Номинальный ток, </w:t>
            </w:r>
            <w:proofErr w:type="gramStart"/>
            <w:r w:rsidRPr="008E2DB5">
              <w:rPr>
                <w:sz w:val="24"/>
                <w:szCs w:val="24"/>
              </w:rPr>
              <w:t>А</w:t>
            </w:r>
            <w:proofErr w:type="gramEnd"/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I</w:t>
            </w:r>
            <w:r w:rsidRPr="008E2DB5">
              <w:rPr>
                <w:sz w:val="24"/>
                <w:szCs w:val="24"/>
                <w:vertAlign w:val="subscript"/>
              </w:rPr>
              <w:t xml:space="preserve">Н </w:t>
            </w:r>
            <w:r w:rsidRPr="008E2DB5">
              <w:rPr>
                <w:sz w:val="24"/>
                <w:szCs w:val="24"/>
              </w:rPr>
              <w:t>=5</w:t>
            </w:r>
          </w:p>
        </w:tc>
      </w:tr>
      <w:tr w:rsidR="0093187D" w:rsidRPr="008E2DB5" w:rsidTr="0093187D">
        <w:trPr>
          <w:trHeight w:val="221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1.2. Ток термической стойкости (длительно)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5×Iн</w:t>
            </w:r>
          </w:p>
        </w:tc>
      </w:tr>
      <w:tr w:rsidR="0093187D" w:rsidRPr="008E2DB5" w:rsidTr="0093187D">
        <w:trPr>
          <w:trHeight w:val="174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1.3. Ток односекундной стойкости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100×</w:t>
            </w:r>
            <w:r w:rsidRPr="008E2DB5">
              <w:rPr>
                <w:sz w:val="24"/>
                <w:szCs w:val="24"/>
                <w:lang w:val="en-US"/>
              </w:rPr>
              <w:t>I</w:t>
            </w:r>
            <w:r w:rsidRPr="008E2DB5">
              <w:rPr>
                <w:sz w:val="24"/>
                <w:szCs w:val="24"/>
              </w:rPr>
              <w:t>н</w:t>
            </w:r>
          </w:p>
        </w:tc>
      </w:tr>
      <w:tr w:rsidR="0093187D" w:rsidRPr="008E2DB5" w:rsidTr="0093187D">
        <w:trPr>
          <w:trHeight w:val="287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1.4. Рабочий диапазон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(0,05 – </w:t>
            </w:r>
            <w:proofErr w:type="gramStart"/>
            <w:r w:rsidRPr="008E2DB5">
              <w:rPr>
                <w:sz w:val="24"/>
                <w:szCs w:val="24"/>
              </w:rPr>
              <w:t>50)×</w:t>
            </w:r>
            <w:proofErr w:type="spellStart"/>
            <w:proofErr w:type="gramEnd"/>
            <w:r w:rsidRPr="008E2DB5">
              <w:rPr>
                <w:sz w:val="24"/>
                <w:szCs w:val="24"/>
              </w:rPr>
              <w:t>Iн</w:t>
            </w:r>
            <w:proofErr w:type="spellEnd"/>
          </w:p>
        </w:tc>
      </w:tr>
      <w:tr w:rsidR="0093187D" w:rsidRPr="008E2DB5" w:rsidTr="0093187D">
        <w:trPr>
          <w:trHeight w:val="298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1.5. Потребление на фазу при </w:t>
            </w:r>
            <w:proofErr w:type="spellStart"/>
            <w:r w:rsidRPr="008E2DB5">
              <w:rPr>
                <w:sz w:val="24"/>
                <w:szCs w:val="24"/>
              </w:rPr>
              <w:t>Iн</w:t>
            </w:r>
            <w:proofErr w:type="spellEnd"/>
            <w:r w:rsidRPr="008E2DB5">
              <w:rPr>
                <w:sz w:val="24"/>
                <w:szCs w:val="24"/>
              </w:rPr>
              <w:t>, ВА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E2DB5">
              <w:rPr>
                <w:sz w:val="24"/>
                <w:szCs w:val="24"/>
              </w:rPr>
              <w:t>≤ 0,</w:t>
            </w:r>
            <w:r w:rsidRPr="008E2DB5">
              <w:rPr>
                <w:sz w:val="24"/>
                <w:szCs w:val="24"/>
                <w:lang w:val="en-US"/>
              </w:rPr>
              <w:t>2</w:t>
            </w:r>
          </w:p>
        </w:tc>
      </w:tr>
      <w:tr w:rsidR="0093187D" w:rsidRPr="008E2DB5" w:rsidTr="0093187D">
        <w:trPr>
          <w:trHeight w:val="151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1.6. Терминалы должны правильно работать с принятым временем срабатывания при КЗ в зоне с периодической составляющей до 30 х </w:t>
            </w:r>
            <w:proofErr w:type="spellStart"/>
            <w:r w:rsidRPr="008E2DB5">
              <w:rPr>
                <w:sz w:val="24"/>
                <w:szCs w:val="24"/>
              </w:rPr>
              <w:t>Iном</w:t>
            </w:r>
            <w:proofErr w:type="spellEnd"/>
            <w:r w:rsidRPr="008E2DB5">
              <w:rPr>
                <w:sz w:val="24"/>
                <w:szCs w:val="24"/>
              </w:rPr>
              <w:t xml:space="preserve">, при максимальной апериодической составляющей с постоянной времени до 0,3 сек, если токовая погрешность </w:t>
            </w:r>
            <w:proofErr w:type="spellStart"/>
            <w:r w:rsidRPr="008E2DB5">
              <w:rPr>
                <w:sz w:val="24"/>
                <w:szCs w:val="24"/>
              </w:rPr>
              <w:t>тр</w:t>
            </w:r>
            <w:proofErr w:type="spellEnd"/>
            <w:r w:rsidRPr="008E2DB5">
              <w:rPr>
                <w:sz w:val="24"/>
                <w:szCs w:val="24"/>
              </w:rPr>
              <w:t>-ров тока не превышает 50% в установившемся режиме при активной нагрузке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24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2. Цепи переменного напряжения терминалов: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93187D">
        <w:trPr>
          <w:trHeight w:val="24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2.1. Линейное номинальное, В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E2DB5">
              <w:rPr>
                <w:sz w:val="24"/>
                <w:szCs w:val="24"/>
              </w:rPr>
              <w:t>Uн</w:t>
            </w:r>
            <w:proofErr w:type="spellEnd"/>
            <w:r w:rsidRPr="008E2DB5">
              <w:rPr>
                <w:sz w:val="24"/>
                <w:szCs w:val="24"/>
              </w:rPr>
              <w:t xml:space="preserve"> = 100</w:t>
            </w:r>
          </w:p>
        </w:tc>
      </w:tr>
      <w:tr w:rsidR="0093187D" w:rsidRPr="008E2DB5" w:rsidTr="0093187D">
        <w:trPr>
          <w:trHeight w:val="24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2.2. Напряжение термической стойкости (длительно)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3×Uн</w:t>
            </w:r>
          </w:p>
        </w:tc>
      </w:tr>
      <w:tr w:rsidR="0093187D" w:rsidRPr="008E2DB5" w:rsidTr="0093187D">
        <w:trPr>
          <w:trHeight w:val="24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2.3. Напряжение односекундной стойкости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</w:t>
            </w:r>
            <w:r w:rsidRPr="008E2DB5">
              <w:rPr>
                <w:sz w:val="24"/>
                <w:szCs w:val="24"/>
                <w:lang w:val="en-US"/>
              </w:rPr>
              <w:t xml:space="preserve"> ×</w:t>
            </w:r>
            <w:proofErr w:type="spellStart"/>
            <w:r w:rsidRPr="008E2DB5">
              <w:rPr>
                <w:sz w:val="24"/>
                <w:szCs w:val="24"/>
              </w:rPr>
              <w:t>Uн</w:t>
            </w:r>
            <w:proofErr w:type="spellEnd"/>
          </w:p>
        </w:tc>
      </w:tr>
      <w:tr w:rsidR="0093187D" w:rsidRPr="008E2DB5" w:rsidTr="0093187D">
        <w:trPr>
          <w:trHeight w:val="24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2.4. Напряжение 3</w:t>
            </w:r>
            <w:r w:rsidRPr="008E2DB5">
              <w:rPr>
                <w:sz w:val="24"/>
                <w:szCs w:val="24"/>
                <w:lang w:val="en-US"/>
              </w:rPr>
              <w:t>U</w:t>
            </w:r>
            <w:r w:rsidRPr="008E2DB5">
              <w:rPr>
                <w:sz w:val="24"/>
                <w:szCs w:val="24"/>
                <w:vertAlign w:val="subscript"/>
                <w:lang w:val="en-US"/>
              </w:rPr>
              <w:t xml:space="preserve">0 </w:t>
            </w:r>
            <w:r w:rsidRPr="008E2DB5">
              <w:rPr>
                <w:sz w:val="24"/>
                <w:szCs w:val="24"/>
              </w:rPr>
              <w:t xml:space="preserve">номинальное, В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U</w:t>
            </w:r>
            <w:r w:rsidRPr="008E2DB5">
              <w:rPr>
                <w:sz w:val="24"/>
                <w:szCs w:val="24"/>
                <w:vertAlign w:val="subscript"/>
              </w:rPr>
              <w:t xml:space="preserve">ном </w:t>
            </w:r>
            <w:r w:rsidRPr="008E2DB5">
              <w:rPr>
                <w:sz w:val="24"/>
                <w:szCs w:val="24"/>
              </w:rPr>
              <w:t>= 100</w:t>
            </w:r>
          </w:p>
        </w:tc>
      </w:tr>
      <w:tr w:rsidR="0093187D" w:rsidRPr="008E2DB5" w:rsidTr="0093187D">
        <w:trPr>
          <w:trHeight w:val="24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2.5 Напряжение термической стойкости 3</w:t>
            </w:r>
            <w:r w:rsidRPr="008E2DB5">
              <w:rPr>
                <w:sz w:val="24"/>
                <w:szCs w:val="24"/>
                <w:lang w:val="en-US"/>
              </w:rPr>
              <w:t>U</w:t>
            </w:r>
            <w:r w:rsidRPr="008E2DB5">
              <w:rPr>
                <w:sz w:val="24"/>
                <w:szCs w:val="24"/>
                <w:vertAlign w:val="subscript"/>
              </w:rPr>
              <w:t xml:space="preserve">0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  <w:vertAlign w:val="subscript"/>
              </w:rPr>
            </w:pPr>
            <w:r w:rsidRPr="008E2DB5">
              <w:rPr>
                <w:sz w:val="24"/>
                <w:szCs w:val="24"/>
              </w:rPr>
              <w:t>3</w:t>
            </w:r>
            <w:r w:rsidRPr="008E2DB5">
              <w:rPr>
                <w:sz w:val="24"/>
                <w:szCs w:val="24"/>
                <w:lang w:val="en-US"/>
              </w:rPr>
              <w:t>×U</w:t>
            </w:r>
            <w:r w:rsidRPr="008E2DB5">
              <w:rPr>
                <w:sz w:val="24"/>
                <w:szCs w:val="24"/>
              </w:rPr>
              <w:t>н</w:t>
            </w:r>
          </w:p>
        </w:tc>
      </w:tr>
      <w:tr w:rsidR="0093187D" w:rsidRPr="008E2DB5" w:rsidTr="0093187D">
        <w:trPr>
          <w:trHeight w:val="24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2.6 Напряжение односекундной стойкости 3</w:t>
            </w:r>
            <w:r w:rsidRPr="008E2DB5">
              <w:rPr>
                <w:sz w:val="24"/>
                <w:szCs w:val="24"/>
                <w:lang w:val="en-US"/>
              </w:rPr>
              <w:t>U</w:t>
            </w:r>
            <w:r w:rsidRPr="008E2DB5">
              <w:rPr>
                <w:sz w:val="24"/>
                <w:szCs w:val="24"/>
                <w:vertAlign w:val="subscript"/>
              </w:rPr>
              <w:t xml:space="preserve">0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  <w:vertAlign w:val="subscript"/>
              </w:rPr>
            </w:pPr>
            <w:r w:rsidRPr="008E2DB5">
              <w:rPr>
                <w:sz w:val="24"/>
                <w:szCs w:val="24"/>
              </w:rPr>
              <w:t>3×</w:t>
            </w:r>
            <w:r w:rsidRPr="008E2DB5">
              <w:rPr>
                <w:sz w:val="24"/>
                <w:szCs w:val="24"/>
                <w:lang w:val="en-US"/>
              </w:rPr>
              <w:t>U</w:t>
            </w:r>
            <w:r w:rsidRPr="008E2DB5">
              <w:rPr>
                <w:sz w:val="24"/>
                <w:szCs w:val="24"/>
              </w:rPr>
              <w:t>н</w:t>
            </w:r>
          </w:p>
        </w:tc>
      </w:tr>
      <w:tr w:rsidR="0093187D" w:rsidRPr="008E2DB5" w:rsidTr="0093187D">
        <w:trPr>
          <w:trHeight w:val="24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2.7 Рабочий диапазон напряжений</w:t>
            </w:r>
            <w:r w:rsidRPr="008E2DB5">
              <w:rPr>
                <w:sz w:val="24"/>
                <w:szCs w:val="24"/>
              </w:rPr>
              <w:tab/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(0,0</w:t>
            </w:r>
            <w:r w:rsidRPr="008E2DB5">
              <w:rPr>
                <w:sz w:val="24"/>
                <w:szCs w:val="24"/>
                <w:lang w:val="en-US"/>
              </w:rPr>
              <w:t xml:space="preserve">2 </w:t>
            </w:r>
            <w:r w:rsidRPr="008E2DB5">
              <w:rPr>
                <w:sz w:val="24"/>
                <w:szCs w:val="24"/>
              </w:rPr>
              <w:t>- 2,</w:t>
            </w:r>
            <w:proofErr w:type="gramStart"/>
            <w:r w:rsidRPr="008E2DB5">
              <w:rPr>
                <w:sz w:val="24"/>
                <w:szCs w:val="24"/>
              </w:rPr>
              <w:t>6)×</w:t>
            </w:r>
            <w:proofErr w:type="spellStart"/>
            <w:proofErr w:type="gramEnd"/>
            <w:r w:rsidRPr="008E2DB5">
              <w:rPr>
                <w:sz w:val="24"/>
                <w:szCs w:val="24"/>
              </w:rPr>
              <w:t>Uн</w:t>
            </w:r>
            <w:proofErr w:type="spellEnd"/>
          </w:p>
        </w:tc>
      </w:tr>
      <w:tr w:rsidR="0093187D" w:rsidRPr="008E2DB5" w:rsidTr="0093187D">
        <w:trPr>
          <w:trHeight w:val="24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2.8 Потребление на фазу при </w:t>
            </w:r>
            <w:proofErr w:type="spellStart"/>
            <w:r w:rsidRPr="008E2DB5">
              <w:rPr>
                <w:sz w:val="24"/>
                <w:szCs w:val="24"/>
              </w:rPr>
              <w:t>Uн</w:t>
            </w:r>
            <w:proofErr w:type="spellEnd"/>
            <w:r w:rsidRPr="008E2DB5">
              <w:rPr>
                <w:sz w:val="24"/>
                <w:szCs w:val="24"/>
              </w:rPr>
              <w:t>, ВА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≤ 0,</w:t>
            </w:r>
            <w:r w:rsidRPr="008E2DB5">
              <w:rPr>
                <w:sz w:val="24"/>
                <w:szCs w:val="24"/>
                <w:lang w:val="en-US"/>
              </w:rPr>
              <w:t>2</w:t>
            </w:r>
            <w:r w:rsidRPr="008E2DB5">
              <w:rPr>
                <w:sz w:val="24"/>
                <w:szCs w:val="24"/>
              </w:rPr>
              <w:t>5</w:t>
            </w:r>
          </w:p>
        </w:tc>
      </w:tr>
      <w:tr w:rsidR="0093187D" w:rsidRPr="008E2DB5" w:rsidTr="0093187D">
        <w:trPr>
          <w:trHeight w:val="12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2.9 Потребление по 3U0 при </w:t>
            </w:r>
            <w:proofErr w:type="spellStart"/>
            <w:r w:rsidRPr="008E2DB5">
              <w:rPr>
                <w:sz w:val="24"/>
                <w:szCs w:val="24"/>
              </w:rPr>
              <w:t>Uн</w:t>
            </w:r>
            <w:proofErr w:type="spellEnd"/>
            <w:r w:rsidRPr="008E2DB5">
              <w:rPr>
                <w:sz w:val="24"/>
                <w:szCs w:val="24"/>
              </w:rPr>
              <w:t>, ВА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≤ 0,</w:t>
            </w:r>
            <w:r w:rsidRPr="008E2DB5">
              <w:rPr>
                <w:sz w:val="24"/>
                <w:szCs w:val="24"/>
                <w:lang w:val="en-US"/>
              </w:rPr>
              <w:t>2</w:t>
            </w:r>
            <w:r w:rsidRPr="008E2DB5">
              <w:rPr>
                <w:sz w:val="24"/>
                <w:szCs w:val="24"/>
              </w:rPr>
              <w:t>5</w:t>
            </w:r>
          </w:p>
        </w:tc>
      </w:tr>
      <w:tr w:rsidR="0093187D" w:rsidRPr="008E2DB5" w:rsidTr="0093187D">
        <w:trPr>
          <w:trHeight w:val="25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3. Рабочая частота терминалов: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93187D">
        <w:trPr>
          <w:trHeight w:val="25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3.1 Номинальная частота, Гц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E2DB5">
              <w:rPr>
                <w:sz w:val="24"/>
                <w:szCs w:val="24"/>
              </w:rPr>
              <w:t>fн</w:t>
            </w:r>
            <w:proofErr w:type="spellEnd"/>
            <w:r w:rsidRPr="008E2DB5">
              <w:rPr>
                <w:sz w:val="24"/>
                <w:szCs w:val="24"/>
              </w:rPr>
              <w:t xml:space="preserve"> = 50</w:t>
            </w:r>
          </w:p>
        </w:tc>
      </w:tr>
      <w:tr w:rsidR="0093187D" w:rsidRPr="008E2DB5" w:rsidTr="0093187D">
        <w:trPr>
          <w:trHeight w:val="142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3.2 Рабочий диапазон частот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(0,9 - 1,</w:t>
            </w:r>
            <w:proofErr w:type="gramStart"/>
            <w:r w:rsidRPr="008E2DB5">
              <w:rPr>
                <w:sz w:val="24"/>
                <w:szCs w:val="24"/>
              </w:rPr>
              <w:t>1)×</w:t>
            </w:r>
            <w:proofErr w:type="spellStart"/>
            <w:proofErr w:type="gramEnd"/>
            <w:r w:rsidRPr="008E2DB5">
              <w:rPr>
                <w:sz w:val="24"/>
                <w:szCs w:val="24"/>
              </w:rPr>
              <w:t>fн</w:t>
            </w:r>
            <w:proofErr w:type="spellEnd"/>
          </w:p>
        </w:tc>
      </w:tr>
      <w:tr w:rsidR="0093187D" w:rsidRPr="008E2DB5" w:rsidTr="0093187D">
        <w:trPr>
          <w:trHeight w:val="25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4. Напряжение оперативного постоянного тока терминалов: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93187D">
        <w:trPr>
          <w:trHeight w:val="288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4.1 Номинальное напряжение, В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E2DB5">
              <w:rPr>
                <w:sz w:val="24"/>
                <w:szCs w:val="24"/>
              </w:rPr>
              <w:t>Uн</w:t>
            </w:r>
            <w:proofErr w:type="spellEnd"/>
            <w:r w:rsidRPr="008E2DB5">
              <w:rPr>
                <w:sz w:val="24"/>
                <w:szCs w:val="24"/>
              </w:rPr>
              <w:t xml:space="preserve"> = 220 </w:t>
            </w:r>
          </w:p>
        </w:tc>
      </w:tr>
      <w:tr w:rsidR="0093187D" w:rsidRPr="008E2DB5" w:rsidTr="0093187D">
        <w:trPr>
          <w:trHeight w:val="159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4.2 Рабочий диапазон напряжений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(0,</w:t>
            </w:r>
            <w:r w:rsidRPr="008E2DB5">
              <w:rPr>
                <w:sz w:val="24"/>
                <w:szCs w:val="24"/>
                <w:lang w:val="en-US"/>
              </w:rPr>
              <w:t>3</w:t>
            </w:r>
            <w:r w:rsidRPr="008E2DB5">
              <w:rPr>
                <w:sz w:val="24"/>
                <w:szCs w:val="24"/>
              </w:rPr>
              <w:t xml:space="preserve"> - 1,</w:t>
            </w:r>
            <w:proofErr w:type="gramStart"/>
            <w:r w:rsidRPr="008E2DB5">
              <w:rPr>
                <w:sz w:val="24"/>
                <w:szCs w:val="24"/>
                <w:lang w:val="en-US"/>
              </w:rPr>
              <w:t>2</w:t>
            </w:r>
            <w:r w:rsidRPr="008E2DB5">
              <w:rPr>
                <w:sz w:val="24"/>
                <w:szCs w:val="24"/>
              </w:rPr>
              <w:t>)×</w:t>
            </w:r>
            <w:proofErr w:type="spellStart"/>
            <w:proofErr w:type="gramEnd"/>
            <w:r w:rsidRPr="008E2DB5">
              <w:rPr>
                <w:sz w:val="24"/>
                <w:szCs w:val="24"/>
              </w:rPr>
              <w:t>Uн</w:t>
            </w:r>
            <w:proofErr w:type="spellEnd"/>
          </w:p>
        </w:tc>
      </w:tr>
      <w:tr w:rsidR="0093187D" w:rsidRPr="008E2DB5" w:rsidTr="0093187D">
        <w:trPr>
          <w:trHeight w:val="544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lastRenderedPageBreak/>
              <w:t>4.3 Потребление в номинальном режиме (при отсутствии КЗ в сети), Вт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E2DB5">
              <w:rPr>
                <w:sz w:val="24"/>
                <w:szCs w:val="24"/>
              </w:rPr>
              <w:t>Pн</w:t>
            </w:r>
            <w:proofErr w:type="spellEnd"/>
            <w:r w:rsidRPr="008E2DB5">
              <w:rPr>
                <w:sz w:val="24"/>
                <w:szCs w:val="24"/>
              </w:rPr>
              <w:t xml:space="preserve"> </w:t>
            </w:r>
            <w:proofErr w:type="gramStart"/>
            <w:r w:rsidRPr="008E2DB5">
              <w:rPr>
                <w:sz w:val="24"/>
                <w:szCs w:val="24"/>
              </w:rPr>
              <w:t>&lt; 10</w:t>
            </w:r>
            <w:proofErr w:type="gramEnd"/>
          </w:p>
        </w:tc>
      </w:tr>
      <w:tr w:rsidR="0093187D" w:rsidRPr="008E2DB5" w:rsidTr="0093187D">
        <w:trPr>
          <w:trHeight w:val="20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4.4 Потребление при наличии КЗ в сети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8E2DB5">
              <w:rPr>
                <w:sz w:val="24"/>
                <w:szCs w:val="24"/>
              </w:rPr>
              <w:t>&lt; 2</w:t>
            </w:r>
            <w:proofErr w:type="gramEnd"/>
            <w:r w:rsidRPr="008E2DB5">
              <w:rPr>
                <w:sz w:val="24"/>
                <w:szCs w:val="24"/>
              </w:rPr>
              <w:t>×Рн</w:t>
            </w:r>
          </w:p>
        </w:tc>
      </w:tr>
      <w:tr w:rsidR="0093187D" w:rsidRPr="008E2DB5" w:rsidTr="0093187D">
        <w:trPr>
          <w:trHeight w:val="544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4.5 Пульсация в напряжении постоянного тока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не более 80 % от среднего значения</w:t>
            </w:r>
          </w:p>
        </w:tc>
      </w:tr>
      <w:tr w:rsidR="0093187D" w:rsidRPr="008E2DB5" w:rsidTr="0093187D">
        <w:trPr>
          <w:trHeight w:val="298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4.6 Нормальное функционирование терминалов не должно нарушаться при исчезновении или снижении напряжения ниже установленного предела при соответствующей организации системы постоянного оперативного тока на ПС на время, с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1,5</w:t>
            </w:r>
          </w:p>
        </w:tc>
      </w:tr>
      <w:tr w:rsidR="0093187D" w:rsidRPr="008E2DB5" w:rsidTr="0093187D">
        <w:trPr>
          <w:trHeight w:val="53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4.7 Подача напряжения обратной полярности не должна вызывать повреждения терминала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34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5. Бинарные входы терминалов: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93187D">
        <w:trPr>
          <w:trHeight w:val="299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5.1 Постоянное номинальное напряжение каждого входа, </w:t>
            </w:r>
            <w:proofErr w:type="gramStart"/>
            <w:r w:rsidRPr="008E2DB5">
              <w:rPr>
                <w:sz w:val="24"/>
                <w:szCs w:val="24"/>
              </w:rPr>
              <w:t>В</w:t>
            </w:r>
            <w:proofErr w:type="gramEnd"/>
            <w:r w:rsidRPr="008E2DB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E2DB5">
              <w:rPr>
                <w:sz w:val="24"/>
                <w:szCs w:val="24"/>
              </w:rPr>
              <w:t>Uвх</w:t>
            </w:r>
            <w:proofErr w:type="spellEnd"/>
            <w:r w:rsidRPr="008E2DB5">
              <w:rPr>
                <w:sz w:val="24"/>
                <w:szCs w:val="24"/>
              </w:rPr>
              <w:t>. н = 220</w:t>
            </w:r>
          </w:p>
        </w:tc>
      </w:tr>
      <w:tr w:rsidR="0093187D" w:rsidRPr="008E2DB5" w:rsidTr="0093187D">
        <w:trPr>
          <w:trHeight w:val="173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5.2 Рабочий диапазон напряжений каждого входа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(0,8 - 1,</w:t>
            </w:r>
            <w:proofErr w:type="gramStart"/>
            <w:r w:rsidRPr="008E2DB5">
              <w:rPr>
                <w:sz w:val="24"/>
                <w:szCs w:val="24"/>
              </w:rPr>
              <w:t>1)×</w:t>
            </w:r>
            <w:proofErr w:type="spellStart"/>
            <w:r w:rsidRPr="008E2DB5">
              <w:rPr>
                <w:sz w:val="24"/>
                <w:szCs w:val="24"/>
              </w:rPr>
              <w:t>Uвх.н</w:t>
            </w:r>
            <w:proofErr w:type="spellEnd"/>
            <w:proofErr w:type="gramEnd"/>
          </w:p>
        </w:tc>
      </w:tr>
      <w:tr w:rsidR="0093187D" w:rsidRPr="008E2DB5" w:rsidTr="0093187D">
        <w:trPr>
          <w:trHeight w:val="173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5.3 Первоначальный импульс тока входа (затем допустимо его затухание), мА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I</w:t>
            </w:r>
            <w:r w:rsidRPr="008E2DB5">
              <w:rPr>
                <w:sz w:val="24"/>
                <w:szCs w:val="24"/>
              </w:rPr>
              <w:t xml:space="preserve"> </w:t>
            </w:r>
            <w:proofErr w:type="gramStart"/>
            <w:r w:rsidRPr="008E2DB5">
              <w:rPr>
                <w:sz w:val="24"/>
                <w:szCs w:val="24"/>
              </w:rPr>
              <w:t>вх.имп</w:t>
            </w:r>
            <w:proofErr w:type="gramEnd"/>
            <w:r w:rsidRPr="008E2DB5">
              <w:rPr>
                <w:sz w:val="24"/>
                <w:szCs w:val="24"/>
              </w:rPr>
              <w:t>≥50</w:t>
            </w:r>
          </w:p>
        </w:tc>
      </w:tr>
      <w:tr w:rsidR="0093187D" w:rsidRPr="008E2DB5" w:rsidTr="0093187D">
        <w:trPr>
          <w:trHeight w:val="622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5.4 Напряжение “срабатывания” входа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150 </w:t>
            </w:r>
            <w:proofErr w:type="gramStart"/>
            <w:r w:rsidRPr="008E2DB5">
              <w:rPr>
                <w:sz w:val="24"/>
                <w:szCs w:val="24"/>
              </w:rPr>
              <w:t>-170 В</w:t>
            </w:r>
            <w:proofErr w:type="gramEnd"/>
          </w:p>
        </w:tc>
      </w:tr>
      <w:tr w:rsidR="0093187D" w:rsidRPr="008E2DB5" w:rsidTr="0093187D">
        <w:trPr>
          <w:trHeight w:val="31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5.5 Коэффициент возврата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E2DB5">
              <w:rPr>
                <w:sz w:val="24"/>
                <w:szCs w:val="24"/>
              </w:rPr>
              <w:t>Кв</w:t>
            </w:r>
            <w:proofErr w:type="spellEnd"/>
            <w:r w:rsidRPr="008E2DB5">
              <w:rPr>
                <w:sz w:val="24"/>
                <w:szCs w:val="24"/>
              </w:rPr>
              <w:t xml:space="preserve"> ≥ 0,95</w:t>
            </w:r>
          </w:p>
        </w:tc>
      </w:tr>
      <w:tr w:rsidR="0093187D" w:rsidRPr="008E2DB5" w:rsidTr="0093187D">
        <w:trPr>
          <w:trHeight w:val="31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5.6 Входы не должны иметь гальванической связи с элементами, расположенными внутри терминала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31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5.7 Дискретные входы должны обеспечивать: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несрабатывание при появлении замыкания на землю на любом полюсе;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несрабатывание при работе устройств выявления замыкания на землю на любом полюсе оперативного тока, автоматического и автоматизированного поиска «земли»;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работу устройств выявления замыкания на землю на любом из полюсов оперативного тока, автоматического и автоматизированного поиска «земли» (допускается установка внешних шунтирующих резисторов)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169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6. Контактные выходы терминалов: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93187D">
        <w:trPr>
          <w:trHeight w:val="477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6.1 Исключают гальваническую связь с элементами, расположенными внутри терминала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333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lastRenderedPageBreak/>
              <w:t>6.2 Содержат замыкающие контакты без общей точки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357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6.3 Содержат размыкающие контакты без общей точки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277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6.4 Коммутируют напряжение постоянного тока, </w:t>
            </w:r>
            <w:proofErr w:type="gramStart"/>
            <w:r w:rsidRPr="008E2DB5">
              <w:rPr>
                <w:sz w:val="24"/>
                <w:szCs w:val="24"/>
              </w:rPr>
              <w:t>В</w:t>
            </w:r>
            <w:proofErr w:type="gramEnd"/>
            <w:r w:rsidRPr="008E2DB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5 - 264</w:t>
            </w:r>
          </w:p>
        </w:tc>
      </w:tr>
      <w:tr w:rsidR="0093187D" w:rsidRPr="008E2DB5" w:rsidTr="0093187D">
        <w:trPr>
          <w:trHeight w:val="52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6.5 Обеспечивают размыкание тока до 0,15 А при напряжении до 264 В и постоянной времени цепи L/R ≤ 20 </w:t>
            </w:r>
            <w:proofErr w:type="spellStart"/>
            <w:r w:rsidRPr="008E2DB5">
              <w:rPr>
                <w:sz w:val="24"/>
                <w:szCs w:val="24"/>
              </w:rPr>
              <w:t>мс</w:t>
            </w:r>
            <w:proofErr w:type="spellEnd"/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hRule="exact" w:val="751"/>
          <w:jc w:val="center"/>
        </w:trPr>
        <w:tc>
          <w:tcPr>
            <w:tcW w:w="4253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6.6 Контакты, коммутирующие цепи отключения и включения выключателей должны обеспечивать:</w:t>
            </w: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замыкание токов до 30 А, на время, с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0,2</w:t>
            </w:r>
          </w:p>
        </w:tc>
      </w:tr>
      <w:tr w:rsidR="0093187D" w:rsidRPr="008E2DB5" w:rsidTr="0093187D">
        <w:trPr>
          <w:trHeight w:val="336"/>
          <w:jc w:val="center"/>
        </w:trPr>
        <w:tc>
          <w:tcPr>
            <w:tcW w:w="4253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длительное протекание тока, </w:t>
            </w:r>
            <w:proofErr w:type="gramStart"/>
            <w:r w:rsidRPr="008E2DB5">
              <w:rPr>
                <w:sz w:val="24"/>
                <w:szCs w:val="24"/>
              </w:rPr>
              <w:t>А</w:t>
            </w:r>
            <w:proofErr w:type="gramEnd"/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</w:t>
            </w:r>
          </w:p>
        </w:tc>
      </w:tr>
      <w:tr w:rsidR="0093187D" w:rsidRPr="008E2DB5" w:rsidTr="0093187D">
        <w:trPr>
          <w:trHeight w:val="543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6.7 Коммутационная способность реле, действующих в цепи внешней сигнализации, должна быть не менее 30 Вт в цепях оперативного постоянного тока с индуктивной нагрузкой и постоянной времени, не превышающей 0,02с при напряжении до 250 В и токе до 2А.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36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6.8 Степень защиты лицевой панели </w:t>
            </w:r>
            <w:r w:rsidRPr="008E2DB5">
              <w:rPr>
                <w:sz w:val="24"/>
                <w:szCs w:val="24"/>
                <w:lang w:val="en-US"/>
              </w:rPr>
              <w:t>IP</w:t>
            </w:r>
            <w:r w:rsidRPr="008E2DB5">
              <w:rPr>
                <w:sz w:val="24"/>
                <w:szCs w:val="24"/>
              </w:rPr>
              <w:t xml:space="preserve"> 54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25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 Терминалы должны: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93187D">
        <w:trPr>
          <w:trHeight w:val="25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7.1 Иметь экспертное заключение ОАО «</w:t>
            </w:r>
            <w:proofErr w:type="spellStart"/>
            <w:r w:rsidRPr="008E2DB5">
              <w:rPr>
                <w:sz w:val="24"/>
                <w:szCs w:val="24"/>
              </w:rPr>
              <w:t>Россети</w:t>
            </w:r>
            <w:proofErr w:type="spellEnd"/>
            <w:r w:rsidRPr="008E2DB5">
              <w:rPr>
                <w:sz w:val="24"/>
                <w:szCs w:val="24"/>
              </w:rPr>
              <w:t>»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25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7.2 Иметь исполнение, исключающее необходимость применения принудительной вентиляции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819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7.3 Иметь дополнительную свободно - программируемую логику позволяющие выполнять логические схемы, для адаптации терминалов к особенностям местных условий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638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7.4 Технические средства должны удовлетворять требованиям следующих нормативных документов: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93187D">
        <w:trPr>
          <w:trHeight w:val="478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8E2DB5">
              <w:rPr>
                <w:sz w:val="24"/>
                <w:szCs w:val="24"/>
              </w:rPr>
              <w:t>7.4.1 В</w:t>
            </w:r>
            <w:proofErr w:type="gramEnd"/>
            <w:r w:rsidRPr="008E2DB5">
              <w:rPr>
                <w:sz w:val="24"/>
                <w:szCs w:val="24"/>
              </w:rPr>
              <w:t xml:space="preserve"> части уровня изоляции – ГОСТ </w:t>
            </w:r>
            <w:r w:rsidRPr="008E2DB5">
              <w:rPr>
                <w:sz w:val="24"/>
                <w:szCs w:val="24"/>
                <w:lang w:val="en-US"/>
              </w:rPr>
              <w:t>IEC</w:t>
            </w:r>
            <w:r w:rsidRPr="008E2DB5">
              <w:rPr>
                <w:sz w:val="24"/>
                <w:szCs w:val="24"/>
              </w:rPr>
              <w:t xml:space="preserve"> 60255-5-2014;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478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8E2DB5">
              <w:rPr>
                <w:sz w:val="24"/>
                <w:szCs w:val="24"/>
              </w:rPr>
              <w:t>7.4.2 В</w:t>
            </w:r>
            <w:proofErr w:type="gramEnd"/>
            <w:r w:rsidRPr="008E2DB5">
              <w:rPr>
                <w:sz w:val="24"/>
                <w:szCs w:val="24"/>
              </w:rPr>
              <w:t xml:space="preserve"> части помехоустойчивости - требованиям РД 34.35.310-97, ГОСТ 51317.6.5-2006 (МЭК 61000-6-5:2001) и ГОСТ 32137-2013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478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7.4.3. Системе сертификации ГОСТ Р. Правила проведения сертификации электрооборудования и электрической энергии (с изменениями на 21.08.02). Госстандарт России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478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7.4.4 </w:t>
            </w:r>
            <w:r w:rsidRPr="008E2DB5">
              <w:rPr>
                <w:spacing w:val="-6"/>
                <w:sz w:val="24"/>
                <w:szCs w:val="24"/>
              </w:rPr>
              <w:t>ГОСТам на электрическую аппаратуру напряжением до 1000 В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671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7.4.5 Испытаниям в соответствии с 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ГОСТ 51317.4.1-2000 (МЭК 61000-4-1-2000)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521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lastRenderedPageBreak/>
              <w:t>7.5 Предусматривать синхронизацию от внешнего источника точного времени через отдельный вход (</w:t>
            </w:r>
            <w:r w:rsidRPr="008E2DB5">
              <w:rPr>
                <w:sz w:val="24"/>
                <w:szCs w:val="24"/>
                <w:lang w:val="en-US"/>
              </w:rPr>
              <w:t>PPS</w:t>
            </w:r>
            <w:r w:rsidRPr="008E2DB5">
              <w:rPr>
                <w:sz w:val="24"/>
                <w:szCs w:val="24"/>
              </w:rPr>
              <w:t>)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333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7.6 Иметь </w:t>
            </w:r>
            <w:proofErr w:type="spellStart"/>
            <w:r w:rsidRPr="008E2DB5">
              <w:rPr>
                <w:sz w:val="24"/>
                <w:szCs w:val="24"/>
              </w:rPr>
              <w:t>аппаратно</w:t>
            </w:r>
            <w:proofErr w:type="spellEnd"/>
            <w:r w:rsidRPr="008E2DB5">
              <w:rPr>
                <w:sz w:val="24"/>
                <w:szCs w:val="24"/>
              </w:rPr>
              <w:t xml:space="preserve"> - программный контроль и непрерывную диагностику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285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7.7 Иметь возможность установки любой группы уставок по дискретным входным сигналам и от АРМ АСУ ТП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421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7.8 Иметь возможность установки всех регулируемых параметров, с клавиатуры и дисплея терминала (интерфейса человек-машина ИЧМ), с помощью персонального компьютера (ПК), подключаемого к специальному входу (</w:t>
            </w:r>
            <w:r w:rsidRPr="008E2DB5">
              <w:rPr>
                <w:sz w:val="24"/>
                <w:szCs w:val="24"/>
                <w:lang w:val="en-US"/>
              </w:rPr>
              <w:t>USB</w:t>
            </w:r>
            <w:r w:rsidRPr="008E2DB5">
              <w:rPr>
                <w:sz w:val="24"/>
                <w:szCs w:val="24"/>
              </w:rPr>
              <w:t>) терминала, и с верхнего уровня управления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701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7.9 Терминалы должны иметь возможность скачивания журналов сообщений, аварий и осциллограмм без подачи оперативного тока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701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7.10 Иметь порты связи, обеспечивающие дистанционные управление и обмен информацией при их интеграции в систему АСУ ТП подстанции и возможностью организации взаимодействия между терминалами РЗА.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701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7.11 Иметь возможность дистанционного управления функциями из АСУ ТП, ввод-вывод которых необходим при выполнении оперативных переключений по выводу в ремонт и вводу оборудования ПС и ЛЭП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808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7.12 Иметь местную светодиодную сигнализацию и контактную сигнализацию: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 на отключение;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 неисправность;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hRule="exact" w:val="1222"/>
          <w:jc w:val="center"/>
        </w:trPr>
        <w:tc>
          <w:tcPr>
            <w:tcW w:w="226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7.13 Осуществлять</w:t>
            </w:r>
          </w:p>
        </w:tc>
        <w:tc>
          <w:tcPr>
            <w:tcW w:w="4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7.13.1 Регистрацию аварийных событий с возможностью отображения информации на русском языке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hRule="exact" w:val="2411"/>
          <w:jc w:val="center"/>
        </w:trPr>
        <w:tc>
          <w:tcPr>
            <w:tcW w:w="226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7.13.2 Цифровое </w:t>
            </w:r>
            <w:proofErr w:type="spellStart"/>
            <w:r w:rsidRPr="008E2DB5">
              <w:rPr>
                <w:sz w:val="24"/>
                <w:szCs w:val="24"/>
              </w:rPr>
              <w:t>осциллографирование</w:t>
            </w:r>
            <w:proofErr w:type="spellEnd"/>
            <w:r w:rsidRPr="008E2DB5">
              <w:rPr>
                <w:sz w:val="24"/>
                <w:szCs w:val="24"/>
              </w:rPr>
              <w:t xml:space="preserve"> аналоговых и дискретных сигналов с сохранением осциллограмм в энергонезависимой памяти длительностью записи не менее 2500 с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hRule="exact" w:val="2076"/>
          <w:jc w:val="center"/>
        </w:trPr>
        <w:tc>
          <w:tcPr>
            <w:tcW w:w="226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7.13.3 Сигнализацию о состоянии и функционировании терминала, в том числе, сигнализацию, выполненную на светодиодах с ручным съемом сигналов о неисправности терминала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705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7.14 При анализе, обработке и расшифровке регистрационной записи обеспечивать дату и время регистрации (астрономическое время или время по отношению к началу регистрации) с точностью не более, </w:t>
            </w:r>
            <w:proofErr w:type="spellStart"/>
            <w:r w:rsidRPr="008E2DB5">
              <w:rPr>
                <w:sz w:val="24"/>
                <w:szCs w:val="24"/>
              </w:rPr>
              <w:t>мс</w:t>
            </w:r>
            <w:proofErr w:type="spellEnd"/>
            <w:r w:rsidRPr="008E2DB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1,0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7.15 Обеспечивать функционирование устройства РЗА при выполнении работы регистратора и операций с выводом и перезаписыванием информации 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7.16 Иметь стандартные международные протоколы обмена данными с безусловной интеграцией системы РЗА в АСУТП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187D" w:rsidRPr="008E2DB5" w:rsidRDefault="0093187D" w:rsidP="000B584A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8E2DB5">
              <w:rPr>
                <w:sz w:val="24"/>
                <w:szCs w:val="24"/>
              </w:rPr>
              <w:t>7.17  Иметь</w:t>
            </w:r>
            <w:proofErr w:type="gramEnd"/>
            <w:r w:rsidRPr="008E2DB5">
              <w:rPr>
                <w:sz w:val="24"/>
                <w:szCs w:val="24"/>
              </w:rPr>
              <w:t xml:space="preserve"> возможность интеграции в АСУТП подстанции в соответствии со стандартами </w:t>
            </w:r>
            <w:proofErr w:type="spellStart"/>
            <w:r w:rsidRPr="008E2DB5">
              <w:rPr>
                <w:sz w:val="24"/>
                <w:szCs w:val="24"/>
              </w:rPr>
              <w:t>Modbus</w:t>
            </w:r>
            <w:proofErr w:type="spellEnd"/>
            <w:r w:rsidRPr="008E2DB5">
              <w:rPr>
                <w:sz w:val="24"/>
                <w:szCs w:val="24"/>
              </w:rPr>
              <w:t>-RTU, МЭК-60870-101,</w:t>
            </w:r>
          </w:p>
          <w:p w:rsidR="0093187D" w:rsidRPr="008E2DB5" w:rsidRDefault="0093187D" w:rsidP="000B584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МЭК-60870-103, </w:t>
            </w:r>
            <w:proofErr w:type="spellStart"/>
            <w:r w:rsidRPr="008E2DB5">
              <w:rPr>
                <w:sz w:val="24"/>
                <w:szCs w:val="24"/>
              </w:rPr>
              <w:t>Modbus</w:t>
            </w:r>
            <w:proofErr w:type="spellEnd"/>
            <w:r w:rsidRPr="008E2DB5">
              <w:rPr>
                <w:sz w:val="24"/>
                <w:szCs w:val="24"/>
              </w:rPr>
              <w:t>-TCP, МЭК-60870-104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7.18 Иметь возможность создания параллельного канала передачи данных в АРМ РЗА по интерфейсу </w:t>
            </w:r>
            <w:r w:rsidRPr="008E2DB5">
              <w:rPr>
                <w:sz w:val="24"/>
                <w:szCs w:val="24"/>
                <w:lang w:val="en-US"/>
              </w:rPr>
              <w:t>RS</w:t>
            </w:r>
            <w:r w:rsidRPr="008E2DB5">
              <w:rPr>
                <w:sz w:val="24"/>
                <w:szCs w:val="24"/>
              </w:rPr>
              <w:t xml:space="preserve">-485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7.19 Терминалы должны иметь возможность работы с программным обеспечением </w:t>
            </w:r>
            <w:proofErr w:type="spellStart"/>
            <w:r w:rsidRPr="008E2DB5">
              <w:rPr>
                <w:sz w:val="24"/>
                <w:szCs w:val="24"/>
                <w:lang w:val="en-US"/>
              </w:rPr>
              <w:t>WebscadaMT</w:t>
            </w:r>
            <w:proofErr w:type="spellEnd"/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7.21 Терминалы должны иметь русифицированный интерфейс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7.22 Габаритные размеры </w:t>
            </w:r>
            <w:proofErr w:type="spellStart"/>
            <w:r w:rsidRPr="008E2DB5">
              <w:rPr>
                <w:sz w:val="24"/>
                <w:szCs w:val="24"/>
              </w:rPr>
              <w:t>ШхВхГ</w:t>
            </w:r>
            <w:proofErr w:type="spellEnd"/>
            <w:r w:rsidRPr="008E2DB5">
              <w:rPr>
                <w:sz w:val="24"/>
                <w:szCs w:val="24"/>
              </w:rPr>
              <w:t>, мм не более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195х175х158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7.23 Масса, кг не более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4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7.24 Диапазон рабочих температур </w:t>
            </w:r>
            <w:r w:rsidRPr="008E2DB5">
              <w:rPr>
                <w:sz w:val="24"/>
                <w:szCs w:val="24"/>
                <w:lang w:val="en-US"/>
              </w:rPr>
              <w:t>t</w:t>
            </w:r>
            <w:r w:rsidRPr="008E2DB5">
              <w:rPr>
                <w:sz w:val="24"/>
                <w:szCs w:val="24"/>
                <w:vertAlign w:val="superscript"/>
              </w:rPr>
              <w:t xml:space="preserve">0 </w:t>
            </w:r>
            <w:r w:rsidRPr="008E2DB5">
              <w:rPr>
                <w:sz w:val="24"/>
                <w:szCs w:val="24"/>
              </w:rPr>
              <w:t>С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от – 40 до +55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7.25 Допустимая влажность, %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98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lastRenderedPageBreak/>
              <w:t>7.26 Степень защиты оболочкой для лицевой панели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IP 54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7.27 Органы управления выключателем на лицевой панели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7.28 Количество свободно назначаемых светодиодов, не менее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12</w:t>
            </w:r>
          </w:p>
        </w:tc>
      </w:tr>
      <w:tr w:rsidR="0093187D" w:rsidRPr="008E2DB5" w:rsidTr="0093187D">
        <w:trPr>
          <w:trHeight w:val="49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7.29 Наличие свободно назначаемых кнопок управления на лицевой панели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</w:tc>
      </w:tr>
      <w:tr w:rsidR="0093187D" w:rsidRPr="008E2DB5" w:rsidTr="0093187D">
        <w:trPr>
          <w:trHeight w:val="314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8. В комплекте с терминалами каждого типа должны поставляться: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93187D">
        <w:trPr>
          <w:trHeight w:hRule="exact" w:val="3644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8.1 Программное обеспечение (русифицированный вариант, должно быть зарегистрировано в Реестре Российского программного обеспечения) для: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общения с терминалами,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настройки параметров и конфигурации,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регистрации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считывания и просмотра осциллограмм (в том числе с удаленного АРМ)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8.2 Документация на русском языке, содержащая: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описание принципов работы,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 технические характеристики,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алгоритмы встроенных функций и функциональные схемы,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описание их функционирования и взаимодействия внутри терминала,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рекомендации по выбору параметров настройки терминала,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- инструкции по наладке и эксплуатации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8.3 Необходимые испытательные (проверочные) устройства, ЗИП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966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9. Фирмы поставщики оборудования должны иметь в России технический центр по оказанию необходимой помощи при проектировании, наладке и эксплуатации применяемых устройств управления и защиты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  <w:tr w:rsidR="0093187D" w:rsidRPr="008E2DB5" w:rsidTr="0093187D">
        <w:trPr>
          <w:trHeight w:val="1135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10. Поставщик должен дать предложения по подготовке эксплуатационного персонала заказчика силами и в учебных центрах подрядчика или завода – изготовителя. </w:t>
            </w:r>
          </w:p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Условия должны быть оговорены Заказчиком в контракте на </w:t>
            </w:r>
            <w:r w:rsidRPr="008E2DB5">
              <w:rPr>
                <w:sz w:val="24"/>
                <w:szCs w:val="24"/>
              </w:rPr>
              <w:lastRenderedPageBreak/>
              <w:t>поставку услуг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lastRenderedPageBreak/>
              <w:t>да</w:t>
            </w:r>
          </w:p>
        </w:tc>
      </w:tr>
      <w:tr w:rsidR="0093187D" w:rsidRPr="008E2DB5" w:rsidTr="0093187D">
        <w:trPr>
          <w:trHeight w:val="801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11. Срок службы системы РЗА (при условии проведения требуемых технических мероприятий по обслуживанию) должен быть не менее, лет.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</w:t>
            </w:r>
          </w:p>
        </w:tc>
      </w:tr>
      <w:tr w:rsidR="0093187D" w:rsidRPr="008E2DB5" w:rsidTr="0093187D">
        <w:trPr>
          <w:trHeight w:val="530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12. Терминал должен иметь среднюю наработку на отказ сменного элемента не менее, </w:t>
            </w:r>
            <w:proofErr w:type="spellStart"/>
            <w:r w:rsidRPr="008E2DB5">
              <w:rPr>
                <w:sz w:val="24"/>
                <w:szCs w:val="24"/>
              </w:rPr>
              <w:t>тыс.ч</w:t>
            </w:r>
            <w:proofErr w:type="spellEnd"/>
            <w:r w:rsidRPr="008E2DB5">
              <w:rPr>
                <w:sz w:val="24"/>
                <w:szCs w:val="24"/>
              </w:rPr>
              <w:t>.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8E2DB5">
              <w:rPr>
                <w:sz w:val="24"/>
                <w:szCs w:val="24"/>
                <w:lang w:val="en-US"/>
              </w:rPr>
              <w:t>125</w:t>
            </w:r>
          </w:p>
        </w:tc>
      </w:tr>
      <w:tr w:rsidR="0093187D" w:rsidRPr="008E2DB5" w:rsidTr="0093187D">
        <w:trPr>
          <w:trHeight w:val="454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13. Гарантийный срок эксплуатации устройства каждого типа со дня ввода в эксплуатацию, не менее, мес.*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60</w:t>
            </w:r>
          </w:p>
        </w:tc>
      </w:tr>
      <w:tr w:rsidR="0093187D" w:rsidRPr="008E2DB5" w:rsidTr="0093187D">
        <w:trPr>
          <w:trHeight w:val="454"/>
          <w:jc w:val="center"/>
        </w:trPr>
        <w:tc>
          <w:tcPr>
            <w:tcW w:w="709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14. Наличие Заключения Минпромторга о подтверждении производства промышленной продукции на территории Российской Федерации в рамках ПП РФ от 17.07.2015 №719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3187D" w:rsidRPr="008E2DB5" w:rsidRDefault="0093187D" w:rsidP="000B584A">
            <w:pPr>
              <w:pStyle w:val="0"/>
              <w:spacing w:line="360" w:lineRule="auto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</w:tr>
    </w:tbl>
    <w:p w:rsidR="0093187D" w:rsidRPr="008E2DB5" w:rsidRDefault="0093187D" w:rsidP="000B584A">
      <w:pPr>
        <w:spacing w:line="360" w:lineRule="auto"/>
        <w:jc w:val="both"/>
        <w:rPr>
          <w:sz w:val="24"/>
          <w:szCs w:val="24"/>
        </w:rPr>
      </w:pPr>
    </w:p>
    <w:p w:rsidR="0093187D" w:rsidRPr="008E2DB5" w:rsidRDefault="0093187D" w:rsidP="000B584A">
      <w:pPr>
        <w:spacing w:line="360" w:lineRule="auto"/>
        <w:jc w:val="both"/>
        <w:rPr>
          <w:sz w:val="24"/>
          <w:szCs w:val="24"/>
        </w:rPr>
      </w:pPr>
      <w:r w:rsidRPr="008E2DB5">
        <w:rPr>
          <w:sz w:val="24"/>
          <w:szCs w:val="24"/>
        </w:rPr>
        <w:t xml:space="preserve"> *- Но не более 5,5 лет со дня отгрузки.</w:t>
      </w:r>
    </w:p>
    <w:p w:rsidR="0093187D" w:rsidRPr="008E2DB5" w:rsidRDefault="0093187D" w:rsidP="000B584A">
      <w:pPr>
        <w:jc w:val="both"/>
        <w:rPr>
          <w:b/>
          <w:sz w:val="24"/>
          <w:szCs w:val="24"/>
        </w:rPr>
      </w:pPr>
    </w:p>
    <w:p w:rsidR="0093187D" w:rsidRPr="008E2DB5" w:rsidRDefault="0093187D" w:rsidP="000B584A">
      <w:pPr>
        <w:jc w:val="both"/>
        <w:rPr>
          <w:b/>
          <w:sz w:val="24"/>
          <w:szCs w:val="24"/>
        </w:rPr>
      </w:pPr>
    </w:p>
    <w:p w:rsidR="0093187D" w:rsidRPr="003C273F" w:rsidRDefault="0093187D" w:rsidP="000B584A">
      <w:pPr>
        <w:jc w:val="both"/>
        <w:rPr>
          <w:b/>
          <w:sz w:val="24"/>
          <w:szCs w:val="24"/>
        </w:rPr>
      </w:pPr>
      <w:r w:rsidRPr="003C273F">
        <w:rPr>
          <w:b/>
          <w:sz w:val="24"/>
          <w:szCs w:val="24"/>
        </w:rPr>
        <w:t xml:space="preserve">Требования к защите вводного выключателя 6(10) </w:t>
      </w:r>
      <w:proofErr w:type="spellStart"/>
      <w:r w:rsidRPr="003C273F">
        <w:rPr>
          <w:b/>
          <w:sz w:val="24"/>
          <w:szCs w:val="24"/>
        </w:rPr>
        <w:t>кВ</w:t>
      </w:r>
      <w:proofErr w:type="spellEnd"/>
    </w:p>
    <w:p w:rsidR="0093187D" w:rsidRPr="008E2DB5" w:rsidRDefault="0093187D" w:rsidP="000B584A">
      <w:pPr>
        <w:jc w:val="both"/>
        <w:rPr>
          <w:sz w:val="24"/>
          <w:szCs w:val="24"/>
        </w:rPr>
      </w:pPr>
    </w:p>
    <w:tbl>
      <w:tblPr>
        <w:tblpPr w:leftFromText="180" w:rightFromText="180" w:vertAnchor="text" w:tblpX="-39" w:tblpY="1"/>
        <w:tblOverlap w:val="never"/>
        <w:tblW w:w="10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  <w:gridCol w:w="2410"/>
        <w:gridCol w:w="1958"/>
      </w:tblGrid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Требуемое </w:t>
            </w: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значение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Соответствие (да/нет)</w:t>
            </w:r>
          </w:p>
        </w:tc>
      </w:tr>
      <w:tr w:rsidR="0093187D" w:rsidRPr="008E2DB5" w:rsidTr="003C273F">
        <w:tc>
          <w:tcPr>
            <w:tcW w:w="10180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Аппаратные особенности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Габаритные размеры </w:t>
            </w:r>
            <w:proofErr w:type="spellStart"/>
            <w:r w:rsidRPr="008E2DB5">
              <w:t>ШхВхГ</w:t>
            </w:r>
            <w:proofErr w:type="spellEnd"/>
            <w:r w:rsidRPr="008E2DB5">
              <w:t>, мм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195х175х158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Масса, кг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3,5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Диапазон рабочих температур </w:t>
            </w:r>
            <w:r w:rsidRPr="008E2DB5">
              <w:rPr>
                <w:lang w:val="en-US"/>
              </w:rPr>
              <w:t>t</w:t>
            </w:r>
            <w:r w:rsidRPr="008E2DB5">
              <w:rPr>
                <w:vertAlign w:val="superscript"/>
              </w:rPr>
              <w:t xml:space="preserve">0 </w:t>
            </w:r>
            <w:r w:rsidRPr="008E2DB5">
              <w:t>С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от – 40 до +</w:t>
            </w:r>
            <w:r w:rsidRPr="008E2DB5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Допустимая влажность, %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98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Степень защиты оболочкой для лицевой панели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IP</w:t>
            </w:r>
            <w:r w:rsidRPr="008E2DB5">
              <w:rPr>
                <w:sz w:val="24"/>
                <w:szCs w:val="24"/>
              </w:rPr>
              <w:t xml:space="preserve"> 54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Органы управления выключателем на лицевой панели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 свободно назначаемых светодиодов, не менее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12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Наличие свободно назначаемых кнопок управления на лицевой панели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 аналоговых входов, не менее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Интерфейс для связи с ПК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USB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A06693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Интерфейс для связи с АСУ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val="en-US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 xml:space="preserve">RS-485 – 2 </w:t>
            </w:r>
            <w:proofErr w:type="spellStart"/>
            <w:r w:rsidRPr="008E2DB5">
              <w:rPr>
                <w:rFonts w:eastAsia="TimesNewRomanPSMT"/>
                <w:sz w:val="24"/>
                <w:szCs w:val="24"/>
              </w:rPr>
              <w:t>шт</w:t>
            </w:r>
            <w:proofErr w:type="spellEnd"/>
            <w:r w:rsidRPr="008E2DB5">
              <w:rPr>
                <w:rFonts w:eastAsia="TimesNewRomanPSMT"/>
                <w:sz w:val="24"/>
                <w:szCs w:val="24"/>
                <w:lang w:val="en-US"/>
              </w:rPr>
              <w:t>.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 xml:space="preserve">Ethernet 10/100 BASE-TX – 2 </w:t>
            </w:r>
            <w:proofErr w:type="spellStart"/>
            <w:r w:rsidRPr="008E2DB5">
              <w:rPr>
                <w:rFonts w:eastAsia="TimesNewRomanPSMT"/>
                <w:sz w:val="24"/>
                <w:szCs w:val="24"/>
              </w:rPr>
              <w:t>шт</w:t>
            </w:r>
            <w:proofErr w:type="spellEnd"/>
            <w:r w:rsidRPr="008E2DB5">
              <w:rPr>
                <w:rFonts w:eastAsia="TimesNewRomanPSMT"/>
                <w:sz w:val="24"/>
                <w:szCs w:val="24"/>
                <w:lang w:val="en-US"/>
              </w:rPr>
              <w:t>.</w:t>
            </w:r>
            <w:r w:rsidRPr="008E2DB5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Протоколы передачи данных </w:t>
            </w:r>
            <w:r w:rsidRPr="008E2DB5">
              <w:rPr>
                <w:lang w:val="en-US"/>
              </w:rPr>
              <w:t xml:space="preserve">RS-485 </w:t>
            </w:r>
            <w:r w:rsidRPr="008E2DB5">
              <w:t>№</w:t>
            </w:r>
            <w:r w:rsidRPr="008E2DB5">
              <w:rPr>
                <w:lang w:val="en-US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MODBUS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– </w:t>
            </w:r>
            <w:r w:rsidRPr="008E2DB5">
              <w:rPr>
                <w:rFonts w:eastAsia="TimesNewRomanPSMT"/>
                <w:sz w:val="24"/>
                <w:szCs w:val="24"/>
                <w:lang w:val="en-US"/>
              </w:rPr>
              <w:t>RTU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MODBUS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- </w:t>
            </w:r>
            <w:r w:rsidRPr="008E2DB5">
              <w:rPr>
                <w:rFonts w:eastAsia="TimesNewRomanPSMT"/>
                <w:sz w:val="24"/>
                <w:szCs w:val="24"/>
                <w:lang w:val="en-US"/>
              </w:rPr>
              <w:t>MT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60870-5-101-2006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</w:t>
            </w:r>
            <w:r w:rsidRPr="008E2DB5">
              <w:rPr>
                <w:rFonts w:eastAsia="TimesNewRomanPSMT"/>
                <w:sz w:val="24"/>
                <w:szCs w:val="24"/>
              </w:rPr>
              <w:lastRenderedPageBreak/>
              <w:t>5-103-2005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Протоколы передачи данных </w:t>
            </w:r>
            <w:r w:rsidRPr="008E2DB5">
              <w:rPr>
                <w:lang w:val="en-US"/>
              </w:rPr>
              <w:t xml:space="preserve">RS-485 </w:t>
            </w:r>
            <w:r w:rsidRPr="008E2DB5">
              <w:t>№2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TSIP</w:t>
            </w:r>
            <w:r w:rsidRPr="008E2DB5">
              <w:rPr>
                <w:rFonts w:eastAsia="TimesNewRomanPSMT"/>
                <w:sz w:val="24"/>
                <w:szCs w:val="24"/>
              </w:rPr>
              <w:t>,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NMEA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(</w:t>
            </w:r>
            <w:r w:rsidRPr="008E2DB5">
              <w:rPr>
                <w:rFonts w:eastAsia="TimesNewRomanPSMT"/>
                <w:sz w:val="24"/>
                <w:szCs w:val="24"/>
                <w:lang w:val="en-US"/>
              </w:rPr>
              <w:t>GPS</w:t>
            </w:r>
            <w:r w:rsidRPr="008E2DB5">
              <w:rPr>
                <w:rFonts w:eastAsia="TimesNewRomanPSMT"/>
                <w:sz w:val="24"/>
                <w:szCs w:val="24"/>
              </w:rPr>
              <w:t>),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синхронизация времени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rFonts w:eastAsia="TimesNewRomanPSMT"/>
              </w:rPr>
            </w:pPr>
            <w:r w:rsidRPr="008E2DB5">
              <w:t xml:space="preserve">Протоколы передачи данных </w:t>
            </w:r>
            <w:proofErr w:type="spellStart"/>
            <w:r w:rsidRPr="008E2DB5">
              <w:t>Ethernet</w:t>
            </w:r>
            <w:proofErr w:type="spellEnd"/>
            <w:r w:rsidRPr="008E2DB5">
              <w:t xml:space="preserve"> 10/100 BASE-TX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MODBUS – TCP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60870-5-103-2005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60870-5-104-2004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MODBUS – MT/TCP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SNTP (синхронизация времени)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Диапазон напряжения питания, В / род тока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66 - 264 постоянный, выпрямленный, переменный (универсальный блок питания)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 (в нормальном режиме/в режиме срабатывания), Вт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5/ 9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Допустимый уровень пульсации постоянного и выпрямленного напряжения от </w:t>
            </w:r>
            <w:r w:rsidRPr="008E2DB5">
              <w:rPr>
                <w:lang w:val="en-US"/>
              </w:rPr>
              <w:t>U</w:t>
            </w:r>
            <w:r w:rsidRPr="008E2DB5">
              <w:rPr>
                <w:vertAlign w:val="subscript"/>
              </w:rPr>
              <w:t>ном</w:t>
            </w:r>
            <w:r w:rsidRPr="008E2DB5">
              <w:t>, %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±80%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Устойчивость к 100% провалам напряжения, с не менее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2,4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Аппаратная унификация устройства для присоединений ВВ, СВ (возможность “горячей” замены программного обеспечения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Время готовности после подачи питания, с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0,6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Возможность настройки блока и считывания аварийной информации с питанием только по </w:t>
            </w:r>
            <w:r w:rsidRPr="008E2DB5">
              <w:rPr>
                <w:lang w:val="en-US"/>
              </w:rPr>
              <w:t>USB</w:t>
            </w:r>
            <w:r w:rsidRPr="008E2DB5">
              <w:t xml:space="preserve"> (без оперативного тока)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80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Каналы измерения тока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Диапазон контролируемых значений тока,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0,25 – </w:t>
            </w:r>
            <w:r w:rsidRPr="008E2DB5">
              <w:rPr>
                <w:sz w:val="24"/>
                <w:szCs w:val="24"/>
                <w:lang w:val="en-US"/>
              </w:rPr>
              <w:t>2</w:t>
            </w:r>
            <w:r w:rsidRPr="008E2DB5">
              <w:rPr>
                <w:sz w:val="24"/>
                <w:szCs w:val="24"/>
              </w:rPr>
              <w:t>50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термической стойкости (длительно),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термической стойкости (не более 1 с),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500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 при номинальном токе, ВА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0,2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80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Каналы измерения напряжения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Диапазон контролируемых значений напряжения, В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2 – </w:t>
            </w:r>
            <w:r w:rsidRPr="008E2DB5">
              <w:rPr>
                <w:sz w:val="24"/>
                <w:szCs w:val="24"/>
                <w:lang w:val="en-US"/>
              </w:rPr>
              <w:t>2</w:t>
            </w:r>
            <w:r w:rsidRPr="008E2DB5">
              <w:rPr>
                <w:sz w:val="24"/>
                <w:szCs w:val="24"/>
              </w:rPr>
              <w:t>60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Устойчивость к перегрузке по напряжению, В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300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мощность, ВА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0,25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80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Измерение частоты сети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Номинальная частота, Гц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50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Рабочий диапазон, Гц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45 - 55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80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Входы дискретных сигналов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Количество, не менее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22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Номинальное напряжение, В / род тока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220/220</w:t>
            </w: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 переменный/ постоянный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напряжение срабатывания, В, не боле /не менее: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переменный ток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</w:t>
            </w:r>
            <w:r w:rsidRPr="008E2DB5">
              <w:rPr>
                <w:rFonts w:eastAsia="TimesNewRomanPSMT"/>
                <w:sz w:val="24"/>
                <w:szCs w:val="24"/>
              </w:rPr>
              <w:lastRenderedPageBreak/>
              <w:t>170/150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постоянный ток 170/150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напряжение возврата, В, не более/не менее: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переменный ток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130/100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постоянный ток 115/100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Устойчивость к перегрузке по напряжению, В не менее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308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80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Выходы дискретных сигналов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Количество, не менее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Из них:</w:t>
            </w:r>
          </w:p>
          <w:p w:rsidR="0093187D" w:rsidRPr="008E2DB5" w:rsidRDefault="0093187D" w:rsidP="003C273F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B5">
              <w:rPr>
                <w:rFonts w:ascii="Times New Roman" w:hAnsi="Times New Roman"/>
                <w:sz w:val="24"/>
                <w:szCs w:val="24"/>
              </w:rPr>
              <w:t>электромеханические реле: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 замыкающим контактом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 размыкающим контактом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 переключающим контактом</w:t>
            </w:r>
          </w:p>
          <w:p w:rsidR="0093187D" w:rsidRPr="008E2DB5" w:rsidRDefault="0093187D" w:rsidP="003C273F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B5">
              <w:rPr>
                <w:rFonts w:ascii="Times New Roman" w:hAnsi="Times New Roman"/>
                <w:sz w:val="24"/>
                <w:szCs w:val="24"/>
              </w:rPr>
              <w:t>оптоэлектронные реле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21</w:t>
            </w: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16</w:t>
            </w: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</w:t>
            </w: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замыкания (постоянный или переменный), </w:t>
            </w:r>
            <w:proofErr w:type="gramStart"/>
            <w:r w:rsidRPr="008E2DB5">
              <w:t>А</w:t>
            </w:r>
            <w:proofErr w:type="gramEnd"/>
            <w:r w:rsidRPr="008E2DB5">
              <w:t xml:space="preserve">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размыкания (переменный), </w:t>
            </w:r>
            <w:proofErr w:type="gramStart"/>
            <w:r w:rsidRPr="008E2DB5">
              <w:t>А</w:t>
            </w:r>
            <w:proofErr w:type="gramEnd"/>
            <w:r w:rsidRPr="008E2DB5">
              <w:t xml:space="preserve">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размыкания (постоянный при постоянной времени </w:t>
            </w:r>
            <w:r w:rsidRPr="008E2DB5">
              <w:rPr>
                <w:lang w:val="en-US"/>
              </w:rPr>
              <w:t>L</w:t>
            </w:r>
            <w:r w:rsidRPr="008E2DB5">
              <w:t>/</w:t>
            </w:r>
            <w:r w:rsidRPr="008E2DB5">
              <w:rPr>
                <w:lang w:val="en-US"/>
              </w:rPr>
              <w:t>R</w:t>
            </w:r>
            <w:r w:rsidRPr="008E2DB5">
              <w:t xml:space="preserve"> не более 20 </w:t>
            </w:r>
            <w:proofErr w:type="spellStart"/>
            <w:r w:rsidRPr="008E2DB5">
              <w:t>мс</w:t>
            </w:r>
            <w:proofErr w:type="spellEnd"/>
            <w:r w:rsidRPr="008E2DB5">
              <w:t xml:space="preserve">), </w:t>
            </w:r>
            <w:proofErr w:type="gramStart"/>
            <w:r w:rsidRPr="008E2DB5">
              <w:t>А</w:t>
            </w:r>
            <w:proofErr w:type="gramEnd"/>
            <w:r w:rsidRPr="008E2DB5">
              <w:t xml:space="preserve">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0,15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80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Программное обеспечение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 комплект поставки должно входить программное обеспечение для: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настройки и мониторинга состояния устройства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просмотра и анализа осциллограмм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Возможность "горячей" замены программного обеспечения устройств на объекте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 для конфигурирования терминала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разграничение уровней доступа персонала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конфигурирование входных и выходных сигналов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создание "гибкой" логики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настройка коммуникационных интерфейсов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мониторинг текущего состояния устройства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 для просмотра и анализа осциллограмм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анализ векторных диаграмм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анализ частотных диаграмм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анализ диаграмм сопротивлений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редактор формул расчетных каналов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ОМП (односторонний замер)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ОМП (двухсторонний замер)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7.5 ПО блока должно иметь регистрацию в Реестре Российского программного обеспечения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80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Функции защит и автоматики</w:t>
            </w:r>
          </w:p>
        </w:tc>
      </w:tr>
      <w:tr w:rsidR="0093187D" w:rsidRPr="008E2DB5" w:rsidTr="003C273F">
        <w:tc>
          <w:tcPr>
            <w:tcW w:w="10180" w:type="dxa"/>
            <w:gridSpan w:val="3"/>
            <w:shd w:val="clear" w:color="auto" w:fill="auto"/>
            <w:vAlign w:val="center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 xml:space="preserve">Вводной выключатель 6(10) </w:t>
            </w:r>
            <w:proofErr w:type="spellStart"/>
            <w:r w:rsidRPr="008E2DB5">
              <w:rPr>
                <w:b/>
              </w:rPr>
              <w:t>кВ</w:t>
            </w:r>
            <w:proofErr w:type="spellEnd"/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Направленная токовая отсечка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Направленная максимальная токовая защита от междуфазных КЗ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Ускорение МТЗ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proofErr w:type="spellStart"/>
            <w:r w:rsidRPr="008E2DB5">
              <w:rPr>
                <w:rFonts w:ascii="Times New Roman" w:hAnsi="Times New Roman"/>
                <w:b w:val="0"/>
                <w:szCs w:val="24"/>
              </w:rPr>
              <w:t>ДгЗ</w:t>
            </w:r>
            <w:proofErr w:type="spellEnd"/>
            <w:r w:rsidRPr="008E2DB5">
              <w:rPr>
                <w:rFonts w:ascii="Times New Roman" w:hAnsi="Times New Roman"/>
                <w:b w:val="0"/>
                <w:szCs w:val="24"/>
              </w:rPr>
              <w:t xml:space="preserve"> с контролем тока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Сигнализация ОЗЗ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 xml:space="preserve">Логическая защита шин, Контроль исправности </w:t>
            </w:r>
            <w:r w:rsidRPr="008E2DB5">
              <w:rPr>
                <w:rFonts w:ascii="Times New Roman" w:hAnsi="Times New Roman"/>
                <w:b w:val="0"/>
                <w:szCs w:val="24"/>
              </w:rPr>
              <w:lastRenderedPageBreak/>
              <w:t>шинки ЛЗШ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Защита минимального напряжения по фазным напряжениям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 xml:space="preserve">Защита от потери питания 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 xml:space="preserve">Защита от обрыва фазы и </w:t>
            </w:r>
            <w:proofErr w:type="spellStart"/>
            <w:r w:rsidRPr="008E2DB5">
              <w:rPr>
                <w:rFonts w:ascii="Times New Roman" w:hAnsi="Times New Roman"/>
                <w:b w:val="0"/>
                <w:szCs w:val="24"/>
              </w:rPr>
              <w:t>несимметрии</w:t>
            </w:r>
            <w:proofErr w:type="spellEnd"/>
            <w:r w:rsidRPr="008E2DB5">
              <w:rPr>
                <w:rFonts w:ascii="Times New Roman" w:hAnsi="Times New Roman"/>
                <w:b w:val="0"/>
                <w:szCs w:val="24"/>
              </w:rPr>
              <w:t xml:space="preserve"> нагрузки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АПВ (количество циклов, не менее)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АВР с восстановлением нормального режима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УРОВ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исправности цепей напряжения ТН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Автоматика управления выключателем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синхронизма с функцией улавливания синхронизма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включенного/отключенного положения выключателя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цепей отключения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готовности выключателя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80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Прочее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proofErr w:type="spellStart"/>
            <w:r w:rsidRPr="008E2DB5">
              <w:t>Осциллографирование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Общая длина осциллограмм, с не менее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2500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Возможность добавления в осциллограмму сигналов, созданных пользователем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Регистрация событий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Расчет остаточного ресурса выключателя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Возможность хранения не менее двух программ уставок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rPr>
                <w:rFonts w:eastAsia="SimSun"/>
                <w:lang w:eastAsia="zh-CN"/>
              </w:rPr>
              <w:t>Производитель оборудования должен иметь на территории РФ технический центр по оказанию необходимой помощи при проектировании, наладке и эксплуатации применяемых устройств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rPr>
                <w:rFonts w:eastAsia="SimSun"/>
                <w:lang w:eastAsia="zh-CN"/>
              </w:rPr>
              <w:t>Производитель оборудования должен иметь на территории РФ технический центр по обучению персонала эксплуатирующей организации на безвозмездной основе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>Срок службы системы РЗА (при условии проведения требуемых технических мероприятий по обслуживанию) должен быть не менее, лет.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 xml:space="preserve">Терминал должен иметь среднюю наработку на отказ сменного элемента не менее, </w:t>
            </w:r>
            <w:proofErr w:type="spellStart"/>
            <w:r w:rsidRPr="008E2DB5">
              <w:t>тыс.ч</w:t>
            </w:r>
            <w:proofErr w:type="spellEnd"/>
            <w:r w:rsidRPr="008E2DB5">
              <w:t>.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125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>Гарантийный срок эксплуатации устройства со дня ввода в эксплуатацию, не менее, мес.*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60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>Наличие Заключения Минпромторга о подтверждении производства промышленной продукции на территории Российской Федерации в рамках ПП РФ от 17.07.2015 №719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8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</w:tbl>
    <w:p w:rsidR="0093187D" w:rsidRPr="008E2DB5" w:rsidRDefault="0093187D" w:rsidP="000B584A">
      <w:pPr>
        <w:jc w:val="both"/>
        <w:rPr>
          <w:sz w:val="24"/>
          <w:szCs w:val="24"/>
        </w:rPr>
      </w:pPr>
    </w:p>
    <w:p w:rsidR="0093187D" w:rsidRPr="008E2DB5" w:rsidRDefault="0093187D" w:rsidP="000B584A">
      <w:pPr>
        <w:jc w:val="both"/>
        <w:rPr>
          <w:sz w:val="24"/>
          <w:szCs w:val="24"/>
        </w:rPr>
      </w:pPr>
    </w:p>
    <w:p w:rsidR="0093187D" w:rsidRPr="008E2DB5" w:rsidRDefault="0093187D" w:rsidP="000B584A">
      <w:pPr>
        <w:jc w:val="both"/>
        <w:rPr>
          <w:sz w:val="24"/>
          <w:szCs w:val="24"/>
        </w:rPr>
      </w:pPr>
    </w:p>
    <w:p w:rsidR="0093187D" w:rsidRPr="008E2DB5" w:rsidRDefault="0093187D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t xml:space="preserve">Требования к защите и автоматике секционного выключателя 6(10) </w:t>
      </w:r>
      <w:proofErr w:type="spellStart"/>
      <w:r w:rsidRPr="008E2DB5">
        <w:rPr>
          <w:b/>
          <w:sz w:val="24"/>
          <w:szCs w:val="24"/>
        </w:rPr>
        <w:t>кВ</w:t>
      </w:r>
      <w:proofErr w:type="spellEnd"/>
    </w:p>
    <w:p w:rsidR="0093187D" w:rsidRPr="008E2DB5" w:rsidRDefault="0093187D" w:rsidP="000B584A">
      <w:pPr>
        <w:jc w:val="both"/>
        <w:rPr>
          <w:sz w:val="24"/>
          <w:szCs w:val="24"/>
        </w:rPr>
      </w:pPr>
    </w:p>
    <w:tbl>
      <w:tblPr>
        <w:tblpPr w:leftFromText="180" w:rightFromText="180" w:vertAnchor="text" w:tblpX="-39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410"/>
        <w:gridCol w:w="1951"/>
      </w:tblGrid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Требуемое </w:t>
            </w: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значение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Соответствие (да/нет)</w:t>
            </w:r>
          </w:p>
        </w:tc>
      </w:tr>
      <w:tr w:rsidR="0093187D" w:rsidRPr="008E2DB5" w:rsidTr="003C273F">
        <w:tc>
          <w:tcPr>
            <w:tcW w:w="10173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Аппаратные особенности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Габаритные размеры </w:t>
            </w:r>
            <w:proofErr w:type="spellStart"/>
            <w:r w:rsidRPr="008E2DB5">
              <w:t>ШхВхГ</w:t>
            </w:r>
            <w:proofErr w:type="spellEnd"/>
            <w:r w:rsidRPr="008E2DB5">
              <w:t>, мм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195х175х158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lastRenderedPageBreak/>
              <w:t>Масса, кг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3,5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Диапазон рабочих температур </w:t>
            </w:r>
            <w:r w:rsidRPr="008E2DB5">
              <w:rPr>
                <w:lang w:val="en-US"/>
              </w:rPr>
              <w:t>t</w:t>
            </w:r>
            <w:r w:rsidRPr="008E2DB5">
              <w:rPr>
                <w:vertAlign w:val="superscript"/>
              </w:rPr>
              <w:t xml:space="preserve">0 </w:t>
            </w:r>
            <w:r w:rsidRPr="008E2DB5">
              <w:t>С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от – 40 до +</w:t>
            </w:r>
            <w:r w:rsidRPr="008E2DB5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Допустимая влажность, %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98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Степень защиты оболочкой для лицевой панели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IP</w:t>
            </w:r>
            <w:r w:rsidRPr="008E2DB5">
              <w:rPr>
                <w:sz w:val="24"/>
                <w:szCs w:val="24"/>
              </w:rPr>
              <w:t xml:space="preserve"> 54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Органы управления выключателем на лицевой панели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 свободно назначаемых светодиодов, не менее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12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Наличие свободно назначаемых кнопок управления на лицевой панели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 аналоговых входов, не менее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Интерфейс для связи с ПК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USB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A06693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Интерфейс для связи с АСУ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val="en-US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 xml:space="preserve">RS-485 – 2 </w:t>
            </w:r>
            <w:proofErr w:type="spellStart"/>
            <w:r w:rsidRPr="008E2DB5">
              <w:rPr>
                <w:rFonts w:eastAsia="TimesNewRomanPSMT"/>
                <w:sz w:val="24"/>
                <w:szCs w:val="24"/>
              </w:rPr>
              <w:t>шт</w:t>
            </w:r>
            <w:proofErr w:type="spellEnd"/>
            <w:r w:rsidRPr="008E2DB5">
              <w:rPr>
                <w:rFonts w:eastAsia="TimesNewRomanPSMT"/>
                <w:sz w:val="24"/>
                <w:szCs w:val="24"/>
                <w:lang w:val="en-US"/>
              </w:rPr>
              <w:t>.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 xml:space="preserve">Ethernet 10/100 BASE-TX – 2 </w:t>
            </w:r>
            <w:proofErr w:type="spellStart"/>
            <w:r w:rsidRPr="008E2DB5">
              <w:rPr>
                <w:rFonts w:eastAsia="TimesNewRomanPSMT"/>
                <w:sz w:val="24"/>
                <w:szCs w:val="24"/>
              </w:rPr>
              <w:t>шт</w:t>
            </w:r>
            <w:proofErr w:type="spellEnd"/>
            <w:r w:rsidRPr="008E2DB5">
              <w:rPr>
                <w:rFonts w:eastAsia="TimesNewRomanPSMT"/>
                <w:sz w:val="24"/>
                <w:szCs w:val="24"/>
                <w:lang w:val="en-US"/>
              </w:rPr>
              <w:t>.</w:t>
            </w:r>
            <w:r w:rsidRPr="008E2DB5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Протоколы передачи данных </w:t>
            </w:r>
            <w:r w:rsidRPr="008E2DB5">
              <w:rPr>
                <w:lang w:val="en-US"/>
              </w:rPr>
              <w:t xml:space="preserve">RS-485 </w:t>
            </w:r>
            <w:r w:rsidRPr="008E2DB5">
              <w:t>№</w:t>
            </w:r>
            <w:r w:rsidRPr="008E2DB5">
              <w:rPr>
                <w:lang w:val="en-US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MODBUS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– </w:t>
            </w:r>
            <w:r w:rsidRPr="008E2DB5">
              <w:rPr>
                <w:rFonts w:eastAsia="TimesNewRomanPSMT"/>
                <w:sz w:val="24"/>
                <w:szCs w:val="24"/>
                <w:lang w:val="en-US"/>
              </w:rPr>
              <w:t>RTU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MODBUS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- </w:t>
            </w:r>
            <w:r w:rsidRPr="008E2DB5">
              <w:rPr>
                <w:rFonts w:eastAsia="TimesNewRomanPSMT"/>
                <w:sz w:val="24"/>
                <w:szCs w:val="24"/>
                <w:lang w:val="en-US"/>
              </w:rPr>
              <w:t>MT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60870-5-101-2006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60870-5-103-2005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Протоколы передачи данных </w:t>
            </w:r>
            <w:r w:rsidRPr="008E2DB5">
              <w:rPr>
                <w:lang w:val="en-US"/>
              </w:rPr>
              <w:t xml:space="preserve">RS-485 </w:t>
            </w:r>
            <w:r w:rsidRPr="008E2DB5">
              <w:t>№2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TSIP</w:t>
            </w:r>
            <w:r w:rsidRPr="008E2DB5">
              <w:rPr>
                <w:rFonts w:eastAsia="TimesNewRomanPSMT"/>
                <w:sz w:val="24"/>
                <w:szCs w:val="24"/>
              </w:rPr>
              <w:t>,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NMEA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(</w:t>
            </w:r>
            <w:r w:rsidRPr="008E2DB5">
              <w:rPr>
                <w:rFonts w:eastAsia="TimesNewRomanPSMT"/>
                <w:sz w:val="24"/>
                <w:szCs w:val="24"/>
                <w:lang w:val="en-US"/>
              </w:rPr>
              <w:t>GPS</w:t>
            </w:r>
            <w:r w:rsidRPr="008E2DB5">
              <w:rPr>
                <w:rFonts w:eastAsia="TimesNewRomanPSMT"/>
                <w:sz w:val="24"/>
                <w:szCs w:val="24"/>
              </w:rPr>
              <w:t>),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синхронизация времени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rFonts w:eastAsia="TimesNewRomanPSMT"/>
              </w:rPr>
            </w:pPr>
            <w:r w:rsidRPr="008E2DB5">
              <w:t xml:space="preserve">Протоколы передачи данных </w:t>
            </w:r>
            <w:proofErr w:type="spellStart"/>
            <w:r w:rsidRPr="008E2DB5">
              <w:t>Ethernet</w:t>
            </w:r>
            <w:proofErr w:type="spellEnd"/>
            <w:r w:rsidRPr="008E2DB5">
              <w:t xml:space="preserve"> 10/100 BASE-TX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MODBUS – TCP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60870-5-103-2005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60870-5-104-2004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MODBUS – MT/TCP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SNTP (синхронизация времени)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Диапазон напряжения питания, В / род тока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66 - 264 постоянный, выпрямленный, переменный (универсальный блок питания)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 (в нормальном режиме/в режиме срабатывания), Вт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 / 9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Допустимый уровень пульсации постоянного и выпрямленного напряжения от </w:t>
            </w:r>
            <w:r w:rsidRPr="008E2DB5">
              <w:rPr>
                <w:lang w:val="en-US"/>
              </w:rPr>
              <w:t>U</w:t>
            </w:r>
            <w:r w:rsidRPr="008E2DB5">
              <w:rPr>
                <w:vertAlign w:val="subscript"/>
              </w:rPr>
              <w:t>ном</w:t>
            </w:r>
            <w:r w:rsidRPr="008E2DB5">
              <w:t>, %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±80%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Устойчивость к 100% провалам напряжения, с не менее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2,4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Аппаратная унификация устройства для присоединений ВВ, СВ (возможность “горячей” замены программного обеспечения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Время готовности после подачи питания, с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0,6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Возможность настройки блока и считывания аварийной информации с питанием только по </w:t>
            </w:r>
            <w:r w:rsidRPr="008E2DB5">
              <w:rPr>
                <w:lang w:val="en-US"/>
              </w:rPr>
              <w:t>USB</w:t>
            </w:r>
            <w:r w:rsidRPr="008E2DB5">
              <w:t xml:space="preserve"> (без оперативного тока)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73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lastRenderedPageBreak/>
              <w:t>Каналы измерения тока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Диапазон контролируемых значений тока, </w:t>
            </w:r>
            <w:r w:rsidRPr="008E2DB5">
              <w:rPr>
                <w:lang w:val="en-US"/>
              </w:rPr>
              <w:t>I</w:t>
            </w:r>
            <w:r w:rsidRPr="008E2DB5">
              <w:t>ном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0,25 - </w:t>
            </w:r>
            <w:r w:rsidRPr="008E2DB5">
              <w:rPr>
                <w:sz w:val="24"/>
                <w:szCs w:val="24"/>
                <w:lang w:val="en-US"/>
              </w:rPr>
              <w:t>2</w:t>
            </w:r>
            <w:r w:rsidRPr="008E2DB5">
              <w:rPr>
                <w:sz w:val="24"/>
                <w:szCs w:val="24"/>
              </w:rPr>
              <w:t>50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термической стойкости (длительно),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термической стойкости (не более 1 с),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500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 при номинальном токе, ВА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0,2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73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Каналы измерения напряжения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Диапазон контролируемых значений напряжения, </w:t>
            </w:r>
            <w:r w:rsidRPr="008E2DB5">
              <w:rPr>
                <w:lang w:val="en-US"/>
              </w:rPr>
              <w:t>U</w:t>
            </w:r>
            <w:r w:rsidRPr="008E2DB5">
              <w:t>ном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2,0 – </w:t>
            </w:r>
            <w:r w:rsidRPr="008E2DB5">
              <w:rPr>
                <w:sz w:val="24"/>
                <w:szCs w:val="24"/>
                <w:lang w:val="en-US"/>
              </w:rPr>
              <w:t>2</w:t>
            </w:r>
            <w:r w:rsidRPr="008E2DB5">
              <w:rPr>
                <w:sz w:val="24"/>
                <w:szCs w:val="24"/>
              </w:rPr>
              <w:t>60,0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Устойчивость к перегрузке по напряжению, В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300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мощность, ВА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0,25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73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Измерение частоты сети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Номинальная частота, Гц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50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Рабочий диапазон, Гц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45 - 55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73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Входы дискретных сигналов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Количество, не менее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22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Номинальное напряжение, В / род тока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220/220</w:t>
            </w: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 переменный/ постоянный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напряжение срабатывания, В, не боле /не менее: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переменный ток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170/150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постоянный ток 170/160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напряжение возврата, В, не более/не менее: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переменный ток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130/100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постоянный ток 115/100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Устойчивость к перегрузке по напряжению, В не менее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308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73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Выходы дискретных сигналов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Количество, не менее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Из них:</w:t>
            </w:r>
          </w:p>
          <w:p w:rsidR="0093187D" w:rsidRPr="008E2DB5" w:rsidRDefault="0093187D" w:rsidP="003C273F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B5">
              <w:rPr>
                <w:rFonts w:ascii="Times New Roman" w:hAnsi="Times New Roman"/>
                <w:sz w:val="24"/>
                <w:szCs w:val="24"/>
              </w:rPr>
              <w:t>электромеханические реле: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 замыкающим контактом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 размыкающим контактом</w:t>
            </w:r>
          </w:p>
          <w:p w:rsidR="0093187D" w:rsidRPr="008E2DB5" w:rsidRDefault="0093187D" w:rsidP="003C27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 переключающим контактом</w:t>
            </w:r>
          </w:p>
          <w:p w:rsidR="0093187D" w:rsidRPr="008E2DB5" w:rsidRDefault="0093187D" w:rsidP="003C273F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B5">
              <w:rPr>
                <w:rFonts w:ascii="Times New Roman" w:hAnsi="Times New Roman"/>
                <w:sz w:val="24"/>
                <w:szCs w:val="24"/>
              </w:rPr>
              <w:t>оптоэлектронные реле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21</w:t>
            </w: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16</w:t>
            </w: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</w:t>
            </w: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замыкания (постоянный или переменный), </w:t>
            </w:r>
            <w:proofErr w:type="gramStart"/>
            <w:r w:rsidRPr="008E2DB5">
              <w:t>А</w:t>
            </w:r>
            <w:proofErr w:type="gramEnd"/>
            <w:r w:rsidRPr="008E2DB5">
              <w:t xml:space="preserve">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размыкания (переменный), </w:t>
            </w:r>
            <w:proofErr w:type="gramStart"/>
            <w:r w:rsidRPr="008E2DB5">
              <w:t>А</w:t>
            </w:r>
            <w:proofErr w:type="gramEnd"/>
            <w:r w:rsidRPr="008E2DB5">
              <w:t xml:space="preserve">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размыкания (постоянный при постоянной времени </w:t>
            </w:r>
            <w:r w:rsidRPr="008E2DB5">
              <w:rPr>
                <w:lang w:val="en-US"/>
              </w:rPr>
              <w:t>L</w:t>
            </w:r>
            <w:r w:rsidRPr="008E2DB5">
              <w:t>/</w:t>
            </w:r>
            <w:r w:rsidRPr="008E2DB5">
              <w:rPr>
                <w:lang w:val="en-US"/>
              </w:rPr>
              <w:t>R</w:t>
            </w:r>
            <w:r w:rsidRPr="008E2DB5">
              <w:t xml:space="preserve"> не более 20 </w:t>
            </w:r>
            <w:proofErr w:type="spellStart"/>
            <w:r w:rsidRPr="008E2DB5">
              <w:t>мс</w:t>
            </w:r>
            <w:proofErr w:type="spellEnd"/>
            <w:r w:rsidRPr="008E2DB5">
              <w:t xml:space="preserve">), </w:t>
            </w:r>
            <w:proofErr w:type="gramStart"/>
            <w:r w:rsidRPr="008E2DB5">
              <w:t>А</w:t>
            </w:r>
            <w:proofErr w:type="gramEnd"/>
            <w:r w:rsidRPr="008E2DB5">
              <w:t xml:space="preserve"> не более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0,15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73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Программное обеспечение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 комплект поставки должно входить программное обеспечение для: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настройки и мониторинга состояния устройства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просмотра и анализа осциллограмм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Возможность "горячей" замены программного обеспечения устройств на объекте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 для настройки и общения с терминалом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разграничение уровней доступа персонала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конфигурирование входных и выходных сигналов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создание "гибкой" логики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lastRenderedPageBreak/>
              <w:t>- настройка коммуникационных интерфейсов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мониторинг текущего состояния устройства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ПО </w:t>
            </w:r>
            <w:proofErr w:type="gramStart"/>
            <w:r w:rsidRPr="008E2DB5">
              <w:t>для  просмотра</w:t>
            </w:r>
            <w:proofErr w:type="gramEnd"/>
            <w:r w:rsidRPr="008E2DB5">
              <w:t xml:space="preserve"> и анализа осциллограмм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анализ векторных диаграмм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анализ частотных диаграмм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анализ диаграмм сопротивлений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редактор формул расчетных каналов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ОМП (односторонний замер)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- ОМП (двухсторонний замер)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</w:tcPr>
          <w:p w:rsidR="0093187D" w:rsidRPr="008E2DB5" w:rsidRDefault="0093187D" w:rsidP="003C273F">
            <w:pPr>
              <w:pStyle w:val="2d"/>
              <w:jc w:val="both"/>
            </w:pPr>
            <w:r w:rsidRPr="008E2DB5">
              <w:t>7.5 ПО блока должно иметь регистрацию в Реестре Российского программного обеспечения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73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Функции защит и автоматики</w:t>
            </w:r>
          </w:p>
        </w:tc>
      </w:tr>
      <w:tr w:rsidR="0093187D" w:rsidRPr="008E2DB5" w:rsidTr="003C273F">
        <w:tc>
          <w:tcPr>
            <w:tcW w:w="10173" w:type="dxa"/>
            <w:gridSpan w:val="3"/>
            <w:shd w:val="clear" w:color="auto" w:fill="auto"/>
            <w:vAlign w:val="center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 xml:space="preserve">Секционный выключатель 6(10) </w:t>
            </w:r>
            <w:proofErr w:type="spellStart"/>
            <w:r w:rsidRPr="008E2DB5">
              <w:rPr>
                <w:b/>
              </w:rPr>
              <w:t>кВ</w:t>
            </w:r>
            <w:proofErr w:type="spellEnd"/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Направленная токовая отсечка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Направленная максимальная токовая защита от междуфазных КЗ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Ускорение МТЗ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proofErr w:type="spellStart"/>
            <w:r w:rsidRPr="008E2DB5">
              <w:rPr>
                <w:rFonts w:ascii="Times New Roman" w:hAnsi="Times New Roman"/>
                <w:b w:val="0"/>
                <w:szCs w:val="24"/>
              </w:rPr>
              <w:t>ДгЗ</w:t>
            </w:r>
            <w:proofErr w:type="spellEnd"/>
            <w:r w:rsidRPr="008E2DB5">
              <w:rPr>
                <w:rFonts w:ascii="Times New Roman" w:hAnsi="Times New Roman"/>
                <w:b w:val="0"/>
                <w:szCs w:val="24"/>
              </w:rPr>
              <w:t xml:space="preserve"> с контролем тока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 xml:space="preserve">Защита от обрыва фазы и </w:t>
            </w:r>
            <w:proofErr w:type="spellStart"/>
            <w:r w:rsidRPr="008E2DB5">
              <w:rPr>
                <w:rFonts w:ascii="Times New Roman" w:hAnsi="Times New Roman"/>
                <w:b w:val="0"/>
                <w:szCs w:val="24"/>
              </w:rPr>
              <w:t>несимметрии</w:t>
            </w:r>
            <w:proofErr w:type="spellEnd"/>
            <w:r w:rsidRPr="008E2DB5">
              <w:rPr>
                <w:rFonts w:ascii="Times New Roman" w:hAnsi="Times New Roman"/>
                <w:b w:val="0"/>
                <w:szCs w:val="24"/>
              </w:rPr>
              <w:t xml:space="preserve"> нагрузки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Логическая защита шин, Контроль исправности шинки ЛЗШ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Защита минимального напряжения по фазным напряжениям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АПВ (количество циклов, не менее)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 (2)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Исполнение команд АВР/ВНР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УРОВ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исправности цепей напряжения ТН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Автоматика управления выключателем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синхронизма с функцией улавливания синхронизма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включенного/отключенного положения выключателя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цепей отключения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vAlign w:val="center"/>
          </w:tcPr>
          <w:p w:rsidR="0093187D" w:rsidRPr="008E2DB5" w:rsidRDefault="0093187D" w:rsidP="003C273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готовности выключателя</w:t>
            </w:r>
          </w:p>
        </w:tc>
        <w:tc>
          <w:tcPr>
            <w:tcW w:w="2410" w:type="dxa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10173" w:type="dxa"/>
            <w:gridSpan w:val="3"/>
            <w:shd w:val="clear" w:color="auto" w:fill="auto"/>
          </w:tcPr>
          <w:p w:rsidR="0093187D" w:rsidRPr="008E2DB5" w:rsidRDefault="0093187D" w:rsidP="003C273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Прочее</w:t>
            </w: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proofErr w:type="spellStart"/>
            <w:r w:rsidRPr="008E2DB5">
              <w:t>Осциллографирование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Общая длина осциллограмм, с не менее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2500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Возможность добавления в осциллограмму сигналов, созданных пользователем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Регистрация событий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Расчет остаточного ресурса выключателя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Возможность хранения не менее двух программ уставок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rPr>
                <w:rFonts w:eastAsia="SimSun"/>
                <w:lang w:eastAsia="zh-CN"/>
              </w:rPr>
              <w:t>Производитель оборудования должен иметь на территории РФ технический центр по оказанию необходимой помощи при проектировании, наладке и эксплуатации применяемых устройств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rPr>
                <w:rFonts w:eastAsia="SimSun"/>
                <w:lang w:eastAsia="zh-CN"/>
              </w:rPr>
              <w:t>Производитель оборудования должен иметь на территории РФ технический центр по обучению персонала эксплуатирующей организации на безвозмездной основе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 xml:space="preserve">Срок службы системы РЗА (при условии </w:t>
            </w:r>
            <w:r w:rsidRPr="008E2DB5">
              <w:lastRenderedPageBreak/>
              <w:t>проведения требуемых технических мероприятий по обслуживанию) должен быть не менее, лет.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 xml:space="preserve">Терминал должен иметь среднюю наработку на отказ сменного элемента не менее, </w:t>
            </w:r>
            <w:proofErr w:type="spellStart"/>
            <w:r w:rsidRPr="008E2DB5">
              <w:t>тыс.ч</w:t>
            </w:r>
            <w:proofErr w:type="spellEnd"/>
            <w:r w:rsidRPr="008E2DB5">
              <w:t>.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125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>Гарантийный срок эксплуатации устройства со дня ввода в эксплуатацию, не менее, мес.*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60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  <w:tr w:rsidR="0093187D" w:rsidRPr="008E2DB5" w:rsidTr="003C273F">
        <w:tc>
          <w:tcPr>
            <w:tcW w:w="5812" w:type="dxa"/>
            <w:shd w:val="clear" w:color="auto" w:fill="auto"/>
          </w:tcPr>
          <w:p w:rsidR="0093187D" w:rsidRPr="008E2DB5" w:rsidRDefault="0093187D" w:rsidP="003C273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>Наличие Заключения Минпромторга о подтверждении производства промышленной продукции на территории Российской Федерации в рамках ПП РФ от 17.07.2015 №719</w:t>
            </w:r>
          </w:p>
        </w:tc>
        <w:tc>
          <w:tcPr>
            <w:tcW w:w="2410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93187D" w:rsidRPr="008E2DB5" w:rsidRDefault="0093187D" w:rsidP="003C273F">
            <w:pPr>
              <w:jc w:val="both"/>
              <w:rPr>
                <w:sz w:val="24"/>
                <w:szCs w:val="24"/>
              </w:rPr>
            </w:pPr>
          </w:p>
        </w:tc>
      </w:tr>
    </w:tbl>
    <w:p w:rsidR="0093187D" w:rsidRPr="008E2DB5" w:rsidRDefault="0093187D" w:rsidP="000B584A">
      <w:pPr>
        <w:jc w:val="both"/>
        <w:rPr>
          <w:sz w:val="24"/>
          <w:szCs w:val="24"/>
        </w:rPr>
      </w:pPr>
    </w:p>
    <w:p w:rsidR="0093187D" w:rsidRPr="008E2DB5" w:rsidRDefault="0093187D" w:rsidP="000B584A">
      <w:pPr>
        <w:jc w:val="both"/>
        <w:rPr>
          <w:sz w:val="24"/>
          <w:szCs w:val="24"/>
        </w:rPr>
      </w:pPr>
    </w:p>
    <w:p w:rsidR="0093187D" w:rsidRPr="008E2DB5" w:rsidRDefault="0093187D" w:rsidP="000B584A">
      <w:pPr>
        <w:jc w:val="both"/>
        <w:rPr>
          <w:sz w:val="24"/>
          <w:szCs w:val="24"/>
        </w:rPr>
      </w:pPr>
    </w:p>
    <w:p w:rsidR="0093187D" w:rsidRPr="008E2DB5" w:rsidRDefault="0093187D" w:rsidP="000B584A">
      <w:pPr>
        <w:jc w:val="both"/>
        <w:rPr>
          <w:sz w:val="24"/>
          <w:szCs w:val="24"/>
        </w:rPr>
      </w:pPr>
    </w:p>
    <w:p w:rsidR="00327C7C" w:rsidRPr="008E2DB5" w:rsidRDefault="00327C7C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t xml:space="preserve">Требования к защите и АУВ отходящей линии 6(10) </w:t>
      </w:r>
      <w:proofErr w:type="spellStart"/>
      <w:r w:rsidRPr="008E2DB5">
        <w:rPr>
          <w:b/>
          <w:sz w:val="24"/>
          <w:szCs w:val="24"/>
        </w:rPr>
        <w:t>кВ</w:t>
      </w:r>
      <w:proofErr w:type="spellEnd"/>
    </w:p>
    <w:p w:rsidR="00327C7C" w:rsidRPr="008E2DB5" w:rsidRDefault="00327C7C" w:rsidP="000B584A">
      <w:pPr>
        <w:jc w:val="both"/>
        <w:rPr>
          <w:sz w:val="24"/>
          <w:szCs w:val="24"/>
        </w:rPr>
      </w:pPr>
    </w:p>
    <w:tbl>
      <w:tblPr>
        <w:tblpPr w:leftFromText="180" w:rightFromText="180" w:vertAnchor="text" w:tblpX="-39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2846"/>
        <w:gridCol w:w="1856"/>
      </w:tblGrid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Требуемое </w:t>
            </w: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значение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Соответствие (да/нет)</w:t>
            </w: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Аппаратные особенности</w:t>
            </w: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Габаритные размеры </w:t>
            </w:r>
            <w:proofErr w:type="spellStart"/>
            <w:r w:rsidRPr="008E2DB5">
              <w:t>ШхВхГ</w:t>
            </w:r>
            <w:proofErr w:type="spellEnd"/>
            <w:r w:rsidRPr="008E2DB5">
              <w:t>, мм не более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195х175х158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Масса, кг не более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4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Диапазон рабочих температур </w:t>
            </w:r>
            <w:r w:rsidRPr="008E2DB5">
              <w:rPr>
                <w:lang w:val="en-US"/>
              </w:rPr>
              <w:t>t</w:t>
            </w:r>
            <w:r w:rsidRPr="008E2DB5">
              <w:rPr>
                <w:vertAlign w:val="superscript"/>
              </w:rPr>
              <w:t xml:space="preserve">0 </w:t>
            </w:r>
            <w:r w:rsidRPr="008E2DB5">
              <w:t>С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от – 40 до +</w:t>
            </w:r>
            <w:r w:rsidRPr="008E2DB5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Допустимая влажность, %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98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Степень защиты оболочкой для лицевой панели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IP</w:t>
            </w:r>
            <w:r w:rsidRPr="008E2DB5">
              <w:rPr>
                <w:sz w:val="24"/>
                <w:szCs w:val="24"/>
              </w:rPr>
              <w:t xml:space="preserve"> 54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Органы управления выключателем на лицевой панели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 свободно назначаемых светодиодов, не менее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12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Наличие свободно назначаемых кнопок управления на лицевой панели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 аналоговых входов, не менее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7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Интерфейс для связи с ПК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USB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A06693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Интерфейс для связи с АСУ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val="en-US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 xml:space="preserve">RS-485 – 2 </w:t>
            </w:r>
            <w:proofErr w:type="spellStart"/>
            <w:r w:rsidRPr="008E2DB5">
              <w:rPr>
                <w:rFonts w:eastAsia="TimesNewRomanPSMT"/>
                <w:sz w:val="24"/>
                <w:szCs w:val="24"/>
              </w:rPr>
              <w:t>шт</w:t>
            </w:r>
            <w:proofErr w:type="spellEnd"/>
            <w:r w:rsidRPr="008E2DB5">
              <w:rPr>
                <w:rFonts w:eastAsia="TimesNewRomanPSMT"/>
                <w:sz w:val="24"/>
                <w:szCs w:val="24"/>
                <w:lang w:val="en-US"/>
              </w:rPr>
              <w:t>.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 xml:space="preserve">Ethernet 10/100 BASE-TX – 2 </w:t>
            </w:r>
            <w:proofErr w:type="spellStart"/>
            <w:r w:rsidRPr="008E2DB5">
              <w:rPr>
                <w:rFonts w:eastAsia="TimesNewRomanPSMT"/>
                <w:sz w:val="24"/>
                <w:szCs w:val="24"/>
              </w:rPr>
              <w:t>шт</w:t>
            </w:r>
            <w:proofErr w:type="spellEnd"/>
            <w:r w:rsidRPr="008E2DB5">
              <w:rPr>
                <w:rFonts w:eastAsia="TimesNewRomanPSMT"/>
                <w:sz w:val="24"/>
                <w:szCs w:val="24"/>
                <w:lang w:val="en-US"/>
              </w:rPr>
              <w:t>.</w:t>
            </w:r>
            <w:r w:rsidRPr="008E2DB5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Протоколы передачи данных </w:t>
            </w:r>
            <w:r w:rsidRPr="008E2DB5">
              <w:rPr>
                <w:lang w:val="en-US"/>
              </w:rPr>
              <w:t xml:space="preserve">RS-485 </w:t>
            </w:r>
            <w:r w:rsidRPr="008E2DB5">
              <w:t>№</w:t>
            </w:r>
            <w:r w:rsidRPr="008E2DB5">
              <w:rPr>
                <w:lang w:val="en-US"/>
              </w:rPr>
              <w:t>1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MODBUS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– </w:t>
            </w:r>
            <w:r w:rsidRPr="008E2DB5">
              <w:rPr>
                <w:rFonts w:eastAsia="TimesNewRomanPSMT"/>
                <w:sz w:val="24"/>
                <w:szCs w:val="24"/>
                <w:lang w:val="en-US"/>
              </w:rPr>
              <w:t>RTU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MODBUS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- </w:t>
            </w:r>
            <w:r w:rsidRPr="008E2DB5">
              <w:rPr>
                <w:rFonts w:eastAsia="TimesNewRomanPSMT"/>
                <w:sz w:val="24"/>
                <w:szCs w:val="24"/>
                <w:lang w:val="en-US"/>
              </w:rPr>
              <w:t>MT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60870-5-101-2006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60870-5-103-2005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Протоколы передачи данных </w:t>
            </w:r>
            <w:r w:rsidRPr="008E2DB5">
              <w:rPr>
                <w:lang w:val="en-US"/>
              </w:rPr>
              <w:t xml:space="preserve">RS-485 </w:t>
            </w:r>
            <w:r w:rsidRPr="008E2DB5">
              <w:t>№2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TSIP</w:t>
            </w:r>
            <w:r w:rsidRPr="008E2DB5">
              <w:rPr>
                <w:rFonts w:eastAsia="TimesNewRomanPSMT"/>
                <w:sz w:val="24"/>
                <w:szCs w:val="24"/>
              </w:rPr>
              <w:t>,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NMEA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(</w:t>
            </w:r>
            <w:r w:rsidRPr="008E2DB5">
              <w:rPr>
                <w:rFonts w:eastAsia="TimesNewRomanPSMT"/>
                <w:sz w:val="24"/>
                <w:szCs w:val="24"/>
                <w:lang w:val="en-US"/>
              </w:rPr>
              <w:t>GPS</w:t>
            </w:r>
            <w:r w:rsidRPr="008E2DB5">
              <w:rPr>
                <w:rFonts w:eastAsia="TimesNewRomanPSMT"/>
                <w:sz w:val="24"/>
                <w:szCs w:val="24"/>
              </w:rPr>
              <w:t>),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синхронизация времени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rFonts w:eastAsia="TimesNewRomanPSMT"/>
              </w:rPr>
            </w:pPr>
            <w:r w:rsidRPr="008E2DB5">
              <w:t xml:space="preserve">Протоколы передачи данных </w:t>
            </w:r>
            <w:proofErr w:type="spellStart"/>
            <w:r w:rsidRPr="008E2DB5">
              <w:t>Ethernet</w:t>
            </w:r>
            <w:proofErr w:type="spellEnd"/>
            <w:r w:rsidRPr="008E2DB5">
              <w:t xml:space="preserve"> 10/100 BASE-TX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MODBUS – TCP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60870-5-103-2005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60870-5-104-2004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MODBUS – MT/TCP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SNTP (синхронизация времени)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lastRenderedPageBreak/>
              <w:t>Диапазон напряжения питания, В / род тока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66 - 264 постоянный, выпрямленный, переменный (универсальный блок питания)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 (в нормальном режиме/в режиме срабатывания), Вт не более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 / 9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Допустимый уровень пульсации постоянного и выпрямленного напряжения от </w:t>
            </w:r>
            <w:r w:rsidRPr="008E2DB5">
              <w:rPr>
                <w:lang w:val="en-US"/>
              </w:rPr>
              <w:t>U</w:t>
            </w:r>
            <w:r w:rsidRPr="008E2DB5">
              <w:rPr>
                <w:vertAlign w:val="subscript"/>
              </w:rPr>
              <w:t>ном</w:t>
            </w:r>
            <w:r w:rsidRPr="008E2DB5">
              <w:t>, %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±80%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Устойчивость к 100% провалам напряжения, с не менее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2,4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Аппаратная унификация устройства для присоединений ВВ, СВ, ТН, ЭД, Л (возможность “горячей” замены программного обеспечения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Время готовности после подачи питания, с не более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0,6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Возможность настройки блока и считывания аварийной информации с питанием только по </w:t>
            </w:r>
            <w:r w:rsidRPr="008E2DB5">
              <w:rPr>
                <w:lang w:val="en-US"/>
              </w:rPr>
              <w:t>USB</w:t>
            </w:r>
            <w:r w:rsidRPr="008E2DB5">
              <w:t xml:space="preserve"> (без оперативного тока)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Входы фазных токов</w:t>
            </w: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Диапазон контролируемых значений тока, </w:t>
            </w:r>
            <w:r w:rsidRPr="008E2DB5">
              <w:rPr>
                <w:lang w:val="en-US"/>
              </w:rPr>
              <w:t>I</w:t>
            </w:r>
            <w:r w:rsidRPr="008E2DB5">
              <w:t>ном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0,25 - </w:t>
            </w:r>
            <w:r w:rsidRPr="008E2DB5">
              <w:rPr>
                <w:sz w:val="24"/>
                <w:szCs w:val="24"/>
                <w:lang w:val="en-US"/>
              </w:rPr>
              <w:t>2</w:t>
            </w:r>
            <w:r w:rsidRPr="008E2DB5">
              <w:rPr>
                <w:sz w:val="24"/>
                <w:szCs w:val="24"/>
              </w:rPr>
              <w:t>50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термической стойкости (длительно),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термической стойкости (не более 1 с),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500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 при номинальном токе, ВА не более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0,2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Вход тока нулевой последовательности</w:t>
            </w: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Рабочий диапазон,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0,004 – 4,00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термической стойкости (длительно),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термической стойкости (не более 1 с),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500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мощность, ВА не более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0,2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Входы напряжений</w:t>
            </w: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Диапазон контролируемых значений напряжения, </w:t>
            </w:r>
            <w:r w:rsidRPr="008E2DB5">
              <w:rPr>
                <w:lang w:val="en-US"/>
              </w:rPr>
              <w:t>U</w:t>
            </w:r>
            <w:r w:rsidRPr="008E2DB5">
              <w:t>ном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2,0 – </w:t>
            </w:r>
            <w:r w:rsidRPr="008E2DB5">
              <w:rPr>
                <w:sz w:val="24"/>
                <w:szCs w:val="24"/>
                <w:lang w:val="en-US"/>
              </w:rPr>
              <w:t>2</w:t>
            </w:r>
            <w:r w:rsidRPr="008E2DB5">
              <w:rPr>
                <w:sz w:val="24"/>
                <w:szCs w:val="24"/>
              </w:rPr>
              <w:t>60,0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Устойчивость к перегрузке по напряжению, В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300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мощность, ВА не более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0,25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Измерение частоты сети</w:t>
            </w: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Номинальная частота, Гц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50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Рабочий диапазон, Гц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45 - 55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Входы дискретных сигналов</w:t>
            </w: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Количество, не менее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22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Номинальное напряжение, В / род тока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220/220, переменный/постоянный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напряжение срабатывания, В, не боле /не менее:</w:t>
            </w:r>
          </w:p>
        </w:tc>
        <w:tc>
          <w:tcPr>
            <w:tcW w:w="2846" w:type="dxa"/>
            <w:shd w:val="clear" w:color="auto" w:fill="auto"/>
            <w:vAlign w:val="center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переменный ток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170/150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постоянный ток 170/150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напряжение возврата, В, не более/не менее: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переменный ток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130/100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постоянный ток 115/100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Устойчивость к перегрузке по напряжению, В не менее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308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Выходы дискретных сигналов</w:t>
            </w: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Количество, не менее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lastRenderedPageBreak/>
              <w:t>Из них:</w:t>
            </w:r>
          </w:p>
          <w:p w:rsidR="00327C7C" w:rsidRPr="008E2DB5" w:rsidRDefault="00327C7C" w:rsidP="008A688F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B5">
              <w:rPr>
                <w:rFonts w:ascii="Times New Roman" w:hAnsi="Times New Roman"/>
                <w:sz w:val="24"/>
                <w:szCs w:val="24"/>
              </w:rPr>
              <w:t>электромеханические реле: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 замыкающим контактом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 размыкающим контактом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 переключающим контактом</w:t>
            </w:r>
          </w:p>
          <w:p w:rsidR="00327C7C" w:rsidRPr="008E2DB5" w:rsidRDefault="00327C7C" w:rsidP="008A688F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B5">
              <w:rPr>
                <w:rFonts w:ascii="Times New Roman" w:hAnsi="Times New Roman"/>
                <w:sz w:val="24"/>
                <w:szCs w:val="24"/>
              </w:rPr>
              <w:t>оптоэлектронные реле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lastRenderedPageBreak/>
              <w:t>21</w:t>
            </w: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16</w:t>
            </w: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</w:t>
            </w: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замыкания (постоянный или переменный), </w:t>
            </w:r>
            <w:proofErr w:type="gramStart"/>
            <w:r w:rsidRPr="008E2DB5">
              <w:t>А</w:t>
            </w:r>
            <w:proofErr w:type="gramEnd"/>
            <w:r w:rsidRPr="008E2DB5">
              <w:t xml:space="preserve"> не более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размыкания (переменный), </w:t>
            </w:r>
            <w:proofErr w:type="gramStart"/>
            <w:r w:rsidRPr="008E2DB5">
              <w:t>А</w:t>
            </w:r>
            <w:proofErr w:type="gramEnd"/>
            <w:r w:rsidRPr="008E2DB5">
              <w:t xml:space="preserve"> не более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размыкания (постоянный при постоянной времени </w:t>
            </w:r>
            <w:r w:rsidRPr="008E2DB5">
              <w:rPr>
                <w:lang w:val="en-US"/>
              </w:rPr>
              <w:t>L</w:t>
            </w:r>
            <w:r w:rsidRPr="008E2DB5">
              <w:t>/</w:t>
            </w:r>
            <w:r w:rsidRPr="008E2DB5">
              <w:rPr>
                <w:lang w:val="en-US"/>
              </w:rPr>
              <w:t>R</w:t>
            </w:r>
            <w:r w:rsidRPr="008E2DB5">
              <w:t xml:space="preserve"> не более 20 </w:t>
            </w:r>
            <w:proofErr w:type="spellStart"/>
            <w:r w:rsidRPr="008E2DB5">
              <w:t>мс</w:t>
            </w:r>
            <w:proofErr w:type="spellEnd"/>
            <w:r w:rsidRPr="008E2DB5">
              <w:t xml:space="preserve">), </w:t>
            </w:r>
            <w:proofErr w:type="gramStart"/>
            <w:r w:rsidRPr="008E2DB5">
              <w:t>А</w:t>
            </w:r>
            <w:proofErr w:type="gramEnd"/>
            <w:r w:rsidRPr="008E2DB5">
              <w:t xml:space="preserve"> не более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0,15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Программное обеспечение</w:t>
            </w: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 комплект поставки должно входить программное обеспечение для: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настройки и мониторинга состояния устройства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просмотра и анализа осциллограмм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Возможность "горячей" замены программного обеспечения устройств на объекте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 для настройки и общения с терминалом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разграничение уровней доступа персонала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конфигурирование входных и выходных сигналов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создание "гибкой" логики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настройка коммуникационных интерфейсов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мониторинг текущего состояния устройства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 для просмотра и анализа осциллограмм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анализ векторных диаграмм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анализ частотных диаграмм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анализ диаграмм сопротивлений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редактор формул расчетных каналов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ОМП (односторонний замер)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ОМП (двухсторонний замер)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8.5 ПО блока должно иметь регистрацию в Реестре Российского программного обеспечения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Функции защит и автоматики</w:t>
            </w: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  <w:vAlign w:val="center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 xml:space="preserve">Линия 6(10) </w:t>
            </w:r>
            <w:proofErr w:type="spellStart"/>
            <w:r w:rsidRPr="008E2DB5">
              <w:rPr>
                <w:b/>
              </w:rPr>
              <w:t>кВ</w:t>
            </w:r>
            <w:proofErr w:type="spellEnd"/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Токовая отсечка (ТО) 2 ступени. Возможность работы первой, второй ступени ТО с контролем от реле направления мощности (РНМ)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Максимальная токовая защита (МТЗ) 2 ступени. Первая ступень может быть с пуском по напряжению. Предусмотрена возможность работы первой ступени МТЗ с контролем от реле направления мощности (РНМ)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Дуговая защита с контролем тока (внешний сигнал) (</w:t>
            </w:r>
            <w:proofErr w:type="spellStart"/>
            <w:r w:rsidRPr="008E2DB5">
              <w:rPr>
                <w:rFonts w:ascii="Times New Roman" w:hAnsi="Times New Roman"/>
                <w:b w:val="0"/>
                <w:szCs w:val="24"/>
              </w:rPr>
              <w:t>ДгЗ</w:t>
            </w:r>
            <w:proofErr w:type="spellEnd"/>
            <w:r w:rsidRPr="008E2DB5">
              <w:rPr>
                <w:rFonts w:ascii="Times New Roman" w:hAnsi="Times New Roman"/>
                <w:b w:val="0"/>
                <w:szCs w:val="24"/>
              </w:rPr>
              <w:t>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Логическая защита шин (ЛЗШ)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Направленная защита от ОЗЗ, селектор направления ОЗЗ (СНОЗЗ)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Защита минимального напряжения по фазным напряжениям (</w:t>
            </w:r>
            <w:proofErr w:type="spellStart"/>
            <w:r w:rsidRPr="008E2DB5">
              <w:rPr>
                <w:rFonts w:ascii="Times New Roman" w:hAnsi="Times New Roman"/>
                <w:b w:val="0"/>
                <w:szCs w:val="24"/>
              </w:rPr>
              <w:t>ЗМНф</w:t>
            </w:r>
            <w:proofErr w:type="spellEnd"/>
            <w:r w:rsidRPr="008E2DB5">
              <w:rPr>
                <w:rFonts w:ascii="Times New Roman" w:hAnsi="Times New Roman"/>
                <w:b w:val="0"/>
                <w:szCs w:val="24"/>
              </w:rPr>
              <w:t>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 xml:space="preserve">Защита от обрыва фазы и </w:t>
            </w:r>
            <w:proofErr w:type="spellStart"/>
            <w:r w:rsidRPr="008E2DB5">
              <w:rPr>
                <w:rFonts w:ascii="Times New Roman" w:hAnsi="Times New Roman"/>
                <w:b w:val="0"/>
                <w:szCs w:val="24"/>
              </w:rPr>
              <w:t>несимметрии</w:t>
            </w:r>
            <w:proofErr w:type="spellEnd"/>
            <w:r w:rsidRPr="008E2DB5">
              <w:rPr>
                <w:rFonts w:ascii="Times New Roman" w:hAnsi="Times New Roman"/>
                <w:b w:val="0"/>
                <w:szCs w:val="24"/>
              </w:rPr>
              <w:t xml:space="preserve"> </w:t>
            </w:r>
            <w:r w:rsidRPr="008E2DB5">
              <w:rPr>
                <w:rFonts w:ascii="Times New Roman" w:hAnsi="Times New Roman"/>
                <w:b w:val="0"/>
                <w:szCs w:val="24"/>
              </w:rPr>
              <w:lastRenderedPageBreak/>
              <w:t>нагрузки (ЗОФ)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АПВ (количество циклов, не менее)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Автоматическая частотная разгрузка (АЧР) и автоматическое повторное включение по частоте (ЧАПВ)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Автоматическая разгрузка по снижению напряжения (АРСН)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Автоматическое повторное включение по напряжению (АПВН)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УРОВ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цепей напряжения (КЦН)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Автоматика управления выключателем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включенного/отключенного положения выключателя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цепей отключения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готовности выключателя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Логика ускорения защит при включении выключателя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ОМП (количество возможных однородных участков, не менее)</w:t>
            </w:r>
          </w:p>
        </w:tc>
        <w:tc>
          <w:tcPr>
            <w:tcW w:w="2846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 (8)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Прочее</w:t>
            </w: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proofErr w:type="spellStart"/>
            <w:r w:rsidRPr="008E2DB5">
              <w:t>Осциллографирование</w:t>
            </w:r>
            <w:proofErr w:type="spellEnd"/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Общая длина осциллограмм, с не менее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2500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Возможность добавления в осциллограмму сигналов, созданных пользователем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Регистрация событий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Расчет остаточного ресурса выключателя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Возможность хранения не менее двух программ уставок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rPr>
                <w:rFonts w:eastAsia="SimSun"/>
                <w:lang w:eastAsia="zh-CN"/>
              </w:rPr>
              <w:t>Производитель оборудования должен иметь на территории РФ технический центр по оказанию необходимой помощи при проектировании, наладке и эксплуатации применяемых устройств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rPr>
                <w:rFonts w:eastAsia="SimSun"/>
                <w:lang w:eastAsia="zh-CN"/>
              </w:rPr>
              <w:t>Производитель оборудования должен иметь на территории РФ технический центр по обучению персонала эксплуатирующей организации на безвозмездной основе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>Срок службы системы РЗА (при условии проведения требуемых технических мероприятий по обслуживанию) должен быть не менее, лет.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 xml:space="preserve">Терминал должен иметь среднюю наработку на отказ сменного элемента не менее, </w:t>
            </w:r>
            <w:proofErr w:type="spellStart"/>
            <w:r w:rsidRPr="008E2DB5">
              <w:t>тыс.ч</w:t>
            </w:r>
            <w:proofErr w:type="spellEnd"/>
            <w:r w:rsidRPr="008E2DB5">
              <w:t>.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125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>Гарантийный срок эксплуатации устройства со дня ввода в эксплуатацию, не менее, мес.*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60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471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>Наличие Заключения Минпромторга о подтверждении производства промышленной продукции на территории Российской Федерации в рамках ПП РФ от 17.07.2015 №719</w:t>
            </w:r>
          </w:p>
        </w:tc>
        <w:tc>
          <w:tcPr>
            <w:tcW w:w="284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856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</w:tbl>
    <w:p w:rsidR="00327C7C" w:rsidRPr="008E2DB5" w:rsidRDefault="00327C7C" w:rsidP="000B584A">
      <w:pPr>
        <w:jc w:val="both"/>
        <w:rPr>
          <w:sz w:val="24"/>
          <w:szCs w:val="24"/>
        </w:rPr>
      </w:pPr>
    </w:p>
    <w:p w:rsidR="0093187D" w:rsidRPr="008E2DB5" w:rsidRDefault="0093187D" w:rsidP="000B584A">
      <w:pPr>
        <w:jc w:val="both"/>
        <w:rPr>
          <w:sz w:val="24"/>
          <w:szCs w:val="24"/>
        </w:rPr>
      </w:pPr>
    </w:p>
    <w:p w:rsidR="00327C7C" w:rsidRDefault="00327C7C" w:rsidP="000B584A">
      <w:pPr>
        <w:jc w:val="both"/>
        <w:rPr>
          <w:sz w:val="24"/>
          <w:szCs w:val="24"/>
        </w:rPr>
      </w:pPr>
    </w:p>
    <w:p w:rsidR="008A688F" w:rsidRPr="008E2DB5" w:rsidRDefault="008A688F" w:rsidP="000B584A">
      <w:pPr>
        <w:jc w:val="both"/>
        <w:rPr>
          <w:sz w:val="24"/>
          <w:szCs w:val="24"/>
        </w:rPr>
      </w:pPr>
    </w:p>
    <w:p w:rsidR="00327C7C" w:rsidRPr="008E2DB5" w:rsidRDefault="00327C7C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lastRenderedPageBreak/>
        <w:t xml:space="preserve">Требования к защите и автоматике трансформатора напряжения 6(10) </w:t>
      </w:r>
      <w:proofErr w:type="spellStart"/>
      <w:r w:rsidRPr="008E2DB5">
        <w:rPr>
          <w:b/>
          <w:sz w:val="24"/>
          <w:szCs w:val="24"/>
        </w:rPr>
        <w:t>кВ</w:t>
      </w:r>
      <w:proofErr w:type="spellEnd"/>
    </w:p>
    <w:p w:rsidR="00327C7C" w:rsidRPr="008E2DB5" w:rsidRDefault="00327C7C" w:rsidP="000B584A">
      <w:pPr>
        <w:jc w:val="both"/>
        <w:rPr>
          <w:sz w:val="24"/>
          <w:szCs w:val="24"/>
        </w:rPr>
      </w:pPr>
    </w:p>
    <w:tbl>
      <w:tblPr>
        <w:tblpPr w:leftFromText="180" w:rightFromText="180" w:vertAnchor="text" w:tblpX="-39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410"/>
        <w:gridCol w:w="1951"/>
      </w:tblGrid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Требуемое </w:t>
            </w: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значение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Соответствие (да/нет)</w:t>
            </w: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Аппаратные особенности</w:t>
            </w: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Габаритные размеры </w:t>
            </w:r>
            <w:proofErr w:type="spellStart"/>
            <w:r w:rsidRPr="008E2DB5">
              <w:t>ШхВхГ</w:t>
            </w:r>
            <w:proofErr w:type="spellEnd"/>
            <w:r w:rsidRPr="008E2DB5">
              <w:t>, мм не более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195х175х158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Масса, кг не более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3,5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Диапазон рабочих температур </w:t>
            </w:r>
            <w:r w:rsidRPr="008E2DB5">
              <w:rPr>
                <w:lang w:val="en-US"/>
              </w:rPr>
              <w:t>t</w:t>
            </w:r>
            <w:r w:rsidRPr="008E2DB5">
              <w:rPr>
                <w:vertAlign w:val="superscript"/>
              </w:rPr>
              <w:t xml:space="preserve">0 </w:t>
            </w:r>
            <w:r w:rsidRPr="008E2DB5">
              <w:t>С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от – 40 до +</w:t>
            </w:r>
            <w:r w:rsidRPr="008E2DB5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Допустимая влажность, %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98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Степень защиты оболочкой для лицевой панели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IP</w:t>
            </w:r>
            <w:r w:rsidRPr="008E2DB5">
              <w:rPr>
                <w:sz w:val="24"/>
                <w:szCs w:val="24"/>
              </w:rPr>
              <w:t xml:space="preserve"> 54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Органы управления выключателем на лицевой панели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 свободно назначаемых светодиодов, не менее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12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Наличие свободно назначаемых кнопок управления на лицевой панели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 аналоговых входов, не более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4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Интерфейс для связи с ПК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  <w:lang w:val="en-US"/>
              </w:rPr>
              <w:t>USB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A06693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Интерфейс для связи с АСУ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val="en-US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 xml:space="preserve">RS-485 – 2 </w:t>
            </w:r>
            <w:proofErr w:type="spellStart"/>
            <w:r w:rsidRPr="008E2DB5">
              <w:rPr>
                <w:rFonts w:eastAsia="TimesNewRomanPSMT"/>
                <w:sz w:val="24"/>
                <w:szCs w:val="24"/>
              </w:rPr>
              <w:t>шт</w:t>
            </w:r>
            <w:proofErr w:type="spellEnd"/>
            <w:r w:rsidRPr="008E2DB5">
              <w:rPr>
                <w:rFonts w:eastAsia="TimesNewRomanPSMT"/>
                <w:sz w:val="24"/>
                <w:szCs w:val="24"/>
                <w:lang w:val="en-US"/>
              </w:rPr>
              <w:t>.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 xml:space="preserve">Ethernet 10/100 BASE-TX – 2 </w:t>
            </w:r>
            <w:proofErr w:type="spellStart"/>
            <w:r w:rsidRPr="008E2DB5">
              <w:rPr>
                <w:rFonts w:eastAsia="TimesNewRomanPSMT"/>
                <w:sz w:val="24"/>
                <w:szCs w:val="24"/>
              </w:rPr>
              <w:t>шт</w:t>
            </w:r>
            <w:proofErr w:type="spellEnd"/>
            <w:r w:rsidRPr="008E2DB5">
              <w:rPr>
                <w:rFonts w:eastAsia="TimesNewRomanPSMT"/>
                <w:sz w:val="24"/>
                <w:szCs w:val="24"/>
                <w:lang w:val="en-US"/>
              </w:rPr>
              <w:t>.</w:t>
            </w:r>
            <w:r w:rsidRPr="008E2DB5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Протоколы передачи данных </w:t>
            </w:r>
            <w:r w:rsidRPr="008E2DB5">
              <w:rPr>
                <w:lang w:val="en-US"/>
              </w:rPr>
              <w:t xml:space="preserve">RS-485 </w:t>
            </w:r>
            <w:r w:rsidRPr="008E2DB5">
              <w:t>№</w:t>
            </w:r>
            <w:r w:rsidRPr="008E2DB5">
              <w:rPr>
                <w:lang w:val="en-US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MODBUS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– </w:t>
            </w:r>
            <w:r w:rsidRPr="008E2DB5">
              <w:rPr>
                <w:rFonts w:eastAsia="TimesNewRomanPSMT"/>
                <w:sz w:val="24"/>
                <w:szCs w:val="24"/>
                <w:lang w:val="en-US"/>
              </w:rPr>
              <w:t>RTU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MODBUS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- </w:t>
            </w:r>
            <w:r w:rsidRPr="008E2DB5">
              <w:rPr>
                <w:rFonts w:eastAsia="TimesNewRomanPSMT"/>
                <w:sz w:val="24"/>
                <w:szCs w:val="24"/>
                <w:lang w:val="en-US"/>
              </w:rPr>
              <w:t>MT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60870-5-101-2006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60870-5-103-2005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Протоколы передачи данных </w:t>
            </w:r>
            <w:r w:rsidRPr="008E2DB5">
              <w:rPr>
                <w:lang w:val="en-US"/>
              </w:rPr>
              <w:t xml:space="preserve">RS-485 </w:t>
            </w:r>
            <w:r w:rsidRPr="008E2DB5">
              <w:t>№2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TSIP</w:t>
            </w:r>
            <w:r w:rsidRPr="008E2DB5">
              <w:rPr>
                <w:rFonts w:eastAsia="TimesNewRomanPSMT"/>
                <w:sz w:val="24"/>
                <w:szCs w:val="24"/>
              </w:rPr>
              <w:t>,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  <w:lang w:val="en-US"/>
              </w:rPr>
              <w:t>NMEA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(</w:t>
            </w:r>
            <w:r w:rsidRPr="008E2DB5">
              <w:rPr>
                <w:rFonts w:eastAsia="TimesNewRomanPSMT"/>
                <w:sz w:val="24"/>
                <w:szCs w:val="24"/>
                <w:lang w:val="en-US"/>
              </w:rPr>
              <w:t>GPS</w:t>
            </w:r>
            <w:r w:rsidRPr="008E2DB5">
              <w:rPr>
                <w:rFonts w:eastAsia="TimesNewRomanPSMT"/>
                <w:sz w:val="24"/>
                <w:szCs w:val="24"/>
              </w:rPr>
              <w:t>),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синхронизация времени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rFonts w:eastAsia="TimesNewRomanPSMT"/>
              </w:rPr>
            </w:pPr>
            <w:r w:rsidRPr="008E2DB5">
              <w:t xml:space="preserve">Протоколы передачи данных </w:t>
            </w:r>
            <w:proofErr w:type="spellStart"/>
            <w:r w:rsidRPr="008E2DB5">
              <w:t>Ethernet</w:t>
            </w:r>
            <w:proofErr w:type="spellEnd"/>
            <w:r w:rsidRPr="008E2DB5">
              <w:t xml:space="preserve"> 10/100 BASE-TX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MODBUS – TCP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60870-5-103-2005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ГОСТ Р МЭК 60870-5-104-2004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MODBUS – MT/TCP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rFonts w:eastAsia="TimesNewRomanPSMT"/>
                <w:sz w:val="24"/>
                <w:szCs w:val="24"/>
              </w:rPr>
              <w:t>SNTP (синхронизация времени)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Диапазон напряжения питания, В / род тока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66 - 264 постоянный, выпрямленный, переменный (универсальный блок питания)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 (в нормальном режиме/в режиме срабатывания), Вт не более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 / 9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Допустимый уровень пульсации постоянного и выпрямленного напряжения от </w:t>
            </w:r>
            <w:r w:rsidRPr="008E2DB5">
              <w:rPr>
                <w:lang w:val="en-US"/>
              </w:rPr>
              <w:t>U</w:t>
            </w:r>
            <w:r w:rsidRPr="008E2DB5">
              <w:rPr>
                <w:vertAlign w:val="subscript"/>
              </w:rPr>
              <w:t>ном</w:t>
            </w:r>
            <w:r w:rsidRPr="008E2DB5">
              <w:t>, %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±80%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Устойчивость к 100% провалам напряжения, с не менее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2,4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Аппаратная унификация устройства для присоединений ВВ, СВ, ТН, ЭД, Л (возможность </w:t>
            </w:r>
            <w:r w:rsidRPr="008E2DB5">
              <w:lastRenderedPageBreak/>
              <w:t>“горячей” замены программного обеспечения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Время готовности после подачи питания, с не более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0,6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Возможность настройки блока и считывания аварийной информации с питанием только по </w:t>
            </w:r>
            <w:r w:rsidRPr="008E2DB5">
              <w:rPr>
                <w:lang w:val="en-US"/>
              </w:rPr>
              <w:t>USB</w:t>
            </w:r>
            <w:r w:rsidRPr="008E2DB5">
              <w:t xml:space="preserve"> (без оперативного тока)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Входы фазных токов</w:t>
            </w: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Диапазон контролируемых значений тока, </w:t>
            </w:r>
            <w:r w:rsidRPr="008E2DB5">
              <w:rPr>
                <w:lang w:val="en-US"/>
              </w:rPr>
              <w:t>I</w:t>
            </w:r>
            <w:r w:rsidRPr="008E2DB5">
              <w:t>ном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0,25 - </w:t>
            </w:r>
            <w:r w:rsidRPr="008E2DB5">
              <w:rPr>
                <w:sz w:val="24"/>
                <w:szCs w:val="24"/>
                <w:lang w:val="en-US"/>
              </w:rPr>
              <w:t>2</w:t>
            </w:r>
            <w:r w:rsidRPr="008E2DB5">
              <w:rPr>
                <w:sz w:val="24"/>
                <w:szCs w:val="24"/>
              </w:rPr>
              <w:t>50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термической стойкости (длительно),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термической стойкости (не более 1 с),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500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 при номинальном токе, ВА не более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0,2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Вход тока нулевой последовательности</w:t>
            </w: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Рабочий диапазон,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0,004 – 4,00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термической стойкости (длительно),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термической стойкости (не более 1 с), </w:t>
            </w:r>
            <w:proofErr w:type="gramStart"/>
            <w:r w:rsidRPr="008E2DB5">
              <w:t>А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500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мощность, ВА не более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0,2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Входы напряжений</w:t>
            </w: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Диапазон контролируемых значений напряжения, </w:t>
            </w:r>
            <w:r w:rsidRPr="008E2DB5">
              <w:rPr>
                <w:lang w:val="en-US"/>
              </w:rPr>
              <w:t>U</w:t>
            </w:r>
            <w:r w:rsidRPr="008E2DB5">
              <w:t>ном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2,0 – </w:t>
            </w:r>
            <w:r w:rsidRPr="008E2DB5">
              <w:rPr>
                <w:sz w:val="24"/>
                <w:szCs w:val="24"/>
                <w:lang w:val="en-US"/>
              </w:rPr>
              <w:t>2</w:t>
            </w:r>
            <w:r w:rsidRPr="008E2DB5">
              <w:rPr>
                <w:sz w:val="24"/>
                <w:szCs w:val="24"/>
              </w:rPr>
              <w:t>60,0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Устойчивость к перегрузке по напряжению, В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300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Потребляемая мощность, ВА не более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0,25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Измерение частоты сети</w:t>
            </w: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Номинальная частота, Гц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50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Рабочий диапазон, Гц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45 - 55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Входы дискретных сигналов</w:t>
            </w: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Количество, не менее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22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Номинальное напряжение, В / род тока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220/220</w:t>
            </w: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 xml:space="preserve"> переменный/ постоянный, 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напряжение срабатывания, В, не боле /не менее: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переменный ток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170/150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постоянный ток 170/150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напряжение возврата, В, не более/не менее: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переменный ток</w:t>
            </w:r>
            <w:r w:rsidRPr="008E2DB5">
              <w:rPr>
                <w:rFonts w:eastAsia="TimesNewRomanPSMT"/>
                <w:sz w:val="24"/>
                <w:szCs w:val="24"/>
              </w:rPr>
              <w:t xml:space="preserve"> 130/100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постоянный ток 115/100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Устойчивость к перегрузке по напряжению, В не менее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308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Выходы дискретных сигналов</w:t>
            </w: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Количество, не менее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Из них:</w:t>
            </w:r>
          </w:p>
          <w:p w:rsidR="00327C7C" w:rsidRPr="008E2DB5" w:rsidRDefault="00327C7C" w:rsidP="008A688F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B5">
              <w:rPr>
                <w:rFonts w:ascii="Times New Roman" w:hAnsi="Times New Roman"/>
                <w:sz w:val="24"/>
                <w:szCs w:val="24"/>
              </w:rPr>
              <w:t>электромеханические реле: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 замыкающим контактом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 размыкающим контактом</w:t>
            </w:r>
          </w:p>
          <w:p w:rsidR="00327C7C" w:rsidRPr="008E2DB5" w:rsidRDefault="00327C7C" w:rsidP="008A688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с переключающим контактом</w:t>
            </w:r>
          </w:p>
          <w:p w:rsidR="00327C7C" w:rsidRPr="008E2DB5" w:rsidRDefault="00327C7C" w:rsidP="008A688F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B5">
              <w:rPr>
                <w:rFonts w:ascii="Times New Roman" w:hAnsi="Times New Roman"/>
                <w:sz w:val="24"/>
                <w:szCs w:val="24"/>
              </w:rPr>
              <w:t>оптоэлектронные реле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21</w:t>
            </w: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16</w:t>
            </w: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</w:t>
            </w: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замыкания (постоянный или переменный), </w:t>
            </w:r>
            <w:proofErr w:type="gramStart"/>
            <w:r w:rsidRPr="008E2DB5">
              <w:t>А</w:t>
            </w:r>
            <w:proofErr w:type="gramEnd"/>
            <w:r w:rsidRPr="008E2DB5">
              <w:t xml:space="preserve"> не более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размыкания (переменный), </w:t>
            </w:r>
            <w:proofErr w:type="gramStart"/>
            <w:r w:rsidRPr="008E2DB5">
              <w:t>А</w:t>
            </w:r>
            <w:proofErr w:type="gramEnd"/>
            <w:r w:rsidRPr="008E2DB5">
              <w:t xml:space="preserve"> не более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8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 xml:space="preserve">Ток размыкания (постоянный при постоянной времени </w:t>
            </w:r>
            <w:r w:rsidRPr="008E2DB5">
              <w:rPr>
                <w:lang w:val="en-US"/>
              </w:rPr>
              <w:t>L</w:t>
            </w:r>
            <w:r w:rsidRPr="008E2DB5">
              <w:t>/</w:t>
            </w:r>
            <w:r w:rsidRPr="008E2DB5">
              <w:rPr>
                <w:lang w:val="en-US"/>
              </w:rPr>
              <w:t>R</w:t>
            </w:r>
            <w:r w:rsidRPr="008E2DB5">
              <w:t xml:space="preserve"> не более 20 </w:t>
            </w:r>
            <w:proofErr w:type="spellStart"/>
            <w:r w:rsidRPr="008E2DB5">
              <w:t>мс</w:t>
            </w:r>
            <w:proofErr w:type="spellEnd"/>
            <w:r w:rsidRPr="008E2DB5">
              <w:t xml:space="preserve">), </w:t>
            </w:r>
            <w:proofErr w:type="gramStart"/>
            <w:r w:rsidRPr="008E2DB5">
              <w:t>А</w:t>
            </w:r>
            <w:proofErr w:type="gramEnd"/>
            <w:r w:rsidRPr="008E2DB5">
              <w:t xml:space="preserve"> не более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0,15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lastRenderedPageBreak/>
              <w:t>Программное обеспечение</w:t>
            </w: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 комплект поставки должно входить программное обеспечение для: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настройки и мониторинга состояния устройства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просмотра и анализа осциллограмм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Возможность "горячей" замены программного обеспечения устройств на объекте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 для настройки и общения с терминалом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разграничение уровней доступа персонала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конфигурирование входных и выходных сигналов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создание "гибкой" логики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настройка коммуникационных интерфейсов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мониторинг текущего состояния устройства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ПО для просмотра и анализа осциллограмм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анализ векторных диаграмм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анализ частотных диаграмм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анализ диаграмм сопротивлений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редактор формул расчетных каналов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ОМП (односторонний замер)</w:t>
            </w:r>
          </w:p>
        </w:tc>
        <w:tc>
          <w:tcPr>
            <w:tcW w:w="2410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- ОМП (двухсторонний замер)</w:t>
            </w:r>
          </w:p>
        </w:tc>
        <w:tc>
          <w:tcPr>
            <w:tcW w:w="2410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</w:tcPr>
          <w:p w:rsidR="00327C7C" w:rsidRPr="008E2DB5" w:rsidRDefault="00327C7C" w:rsidP="008A688F">
            <w:pPr>
              <w:pStyle w:val="2d"/>
              <w:jc w:val="both"/>
            </w:pPr>
            <w:r w:rsidRPr="008E2DB5">
              <w:t>8.5 ПО блока должно иметь регистрацию в Реестре Российского программного обеспечения</w:t>
            </w:r>
          </w:p>
        </w:tc>
        <w:tc>
          <w:tcPr>
            <w:tcW w:w="2410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Функции защит и автоматики</w:t>
            </w: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  <w:vAlign w:val="center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 xml:space="preserve">Трансформатор напряжения 6(10) </w:t>
            </w:r>
            <w:proofErr w:type="spellStart"/>
            <w:r w:rsidRPr="008E2DB5">
              <w:rPr>
                <w:b/>
              </w:rPr>
              <w:t>кВ</w:t>
            </w:r>
            <w:proofErr w:type="spellEnd"/>
          </w:p>
        </w:tc>
      </w:tr>
      <w:tr w:rsidR="00327C7C" w:rsidRPr="008E2DB5" w:rsidTr="008A688F">
        <w:tc>
          <w:tcPr>
            <w:tcW w:w="5812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Сигнализация ОЗЗ</w:t>
            </w:r>
          </w:p>
        </w:tc>
        <w:tc>
          <w:tcPr>
            <w:tcW w:w="2410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Защита минимального напряжения</w:t>
            </w:r>
          </w:p>
        </w:tc>
        <w:tc>
          <w:tcPr>
            <w:tcW w:w="2410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Защита от повышения напряжения</w:t>
            </w:r>
          </w:p>
        </w:tc>
        <w:tc>
          <w:tcPr>
            <w:tcW w:w="2410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Автоматическая частотная разгрузка с АПВ</w:t>
            </w:r>
          </w:p>
        </w:tc>
        <w:tc>
          <w:tcPr>
            <w:tcW w:w="2410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Количество очередей АЧР, не менее</w:t>
            </w:r>
          </w:p>
        </w:tc>
        <w:tc>
          <w:tcPr>
            <w:tcW w:w="2410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3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Контроль исправности цепей напряжения ТН</w:t>
            </w:r>
          </w:p>
        </w:tc>
        <w:tc>
          <w:tcPr>
            <w:tcW w:w="2410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 xml:space="preserve">Сигнализация при наличии </w:t>
            </w:r>
            <w:r w:rsidRPr="008E2DB5">
              <w:rPr>
                <w:rFonts w:ascii="Times New Roman" w:hAnsi="Times New Roman"/>
                <w:b w:val="0"/>
                <w:szCs w:val="24"/>
                <w:lang w:val="en-US"/>
              </w:rPr>
              <w:t>U2</w:t>
            </w:r>
          </w:p>
        </w:tc>
        <w:tc>
          <w:tcPr>
            <w:tcW w:w="2410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Защита от понижения/повышения частоты</w:t>
            </w:r>
          </w:p>
        </w:tc>
        <w:tc>
          <w:tcPr>
            <w:tcW w:w="2410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r w:rsidRPr="008E2DB5">
              <w:rPr>
                <w:rFonts w:ascii="Times New Roman" w:hAnsi="Times New Roman"/>
                <w:b w:val="0"/>
                <w:szCs w:val="24"/>
              </w:rPr>
              <w:t>Автоматическая частотная разгрузка по скорости снижения частоты</w:t>
            </w:r>
          </w:p>
        </w:tc>
        <w:tc>
          <w:tcPr>
            <w:tcW w:w="2410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vAlign w:val="center"/>
          </w:tcPr>
          <w:p w:rsidR="00327C7C" w:rsidRPr="008E2DB5" w:rsidRDefault="00327C7C" w:rsidP="008A688F">
            <w:pPr>
              <w:pStyle w:val="31"/>
              <w:numPr>
                <w:ilvl w:val="2"/>
                <w:numId w:val="13"/>
              </w:numPr>
              <w:tabs>
                <w:tab w:val="clear" w:pos="720"/>
              </w:tabs>
              <w:spacing w:before="0" w:after="0"/>
              <w:rPr>
                <w:rFonts w:ascii="Times New Roman" w:hAnsi="Times New Roman"/>
                <w:b w:val="0"/>
                <w:szCs w:val="24"/>
              </w:rPr>
            </w:pPr>
            <w:proofErr w:type="spellStart"/>
            <w:r w:rsidRPr="008E2DB5">
              <w:rPr>
                <w:rFonts w:ascii="Times New Roman" w:hAnsi="Times New Roman"/>
                <w:b w:val="0"/>
                <w:szCs w:val="24"/>
              </w:rPr>
              <w:t>Вольтметровая</w:t>
            </w:r>
            <w:proofErr w:type="spellEnd"/>
            <w:r w:rsidRPr="008E2DB5">
              <w:rPr>
                <w:rFonts w:ascii="Times New Roman" w:hAnsi="Times New Roman"/>
                <w:b w:val="0"/>
                <w:szCs w:val="24"/>
              </w:rPr>
              <w:t xml:space="preserve"> блокировка</w:t>
            </w:r>
          </w:p>
        </w:tc>
        <w:tc>
          <w:tcPr>
            <w:tcW w:w="2410" w:type="dxa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10173" w:type="dxa"/>
            <w:gridSpan w:val="3"/>
            <w:shd w:val="clear" w:color="auto" w:fill="auto"/>
          </w:tcPr>
          <w:p w:rsidR="00327C7C" w:rsidRPr="008E2DB5" w:rsidRDefault="00327C7C" w:rsidP="008A688F">
            <w:pPr>
              <w:pStyle w:val="17"/>
              <w:numPr>
                <w:ilvl w:val="0"/>
                <w:numId w:val="13"/>
              </w:numPr>
              <w:jc w:val="both"/>
              <w:rPr>
                <w:b/>
              </w:rPr>
            </w:pPr>
            <w:r w:rsidRPr="008E2DB5">
              <w:rPr>
                <w:b/>
              </w:rPr>
              <w:t>Прочее</w:t>
            </w: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proofErr w:type="spellStart"/>
            <w:r w:rsidRPr="008E2DB5">
              <w:t>Осциллографирование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Общая длина осциллограмм, с не менее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2500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Возможность добавления в осциллограмму сигналов, созданных пользователем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Регистрация событий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Расчет остаточного ресурса выключателя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t>Возможность хранения не менее двух программ уставок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rPr>
                <w:rFonts w:eastAsia="SimSun"/>
                <w:lang w:eastAsia="zh-CN"/>
              </w:rPr>
              <w:t>Производитель оборудования должен иметь на территории РФ технический центр по оказанию необходимой помощи при проектировании, наладке и эксплуатации применяемых устройств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</w:pPr>
            <w:r w:rsidRPr="008E2DB5">
              <w:rPr>
                <w:rFonts w:eastAsia="SimSun"/>
                <w:lang w:eastAsia="zh-CN"/>
              </w:rPr>
              <w:t>Производитель оборудования должен иметь на территории РФ технический центр по обучению персонала эксплуатирующей организации на безвозмездной основе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lastRenderedPageBreak/>
              <w:t>Срок службы системы РЗА (при условии проведения требуемых технических мероприятий по обслуживанию) должен быть не менее, лет.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25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 xml:space="preserve">Терминал должен иметь среднюю наработку на отказ сменного элемента не менее, </w:t>
            </w:r>
            <w:proofErr w:type="spellStart"/>
            <w:r w:rsidRPr="008E2DB5">
              <w:t>тыс.ч</w:t>
            </w:r>
            <w:proofErr w:type="spellEnd"/>
            <w:r w:rsidRPr="008E2DB5">
              <w:t>.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125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>Гарантийный срок эксплуатации устройства со дня ввода в эксплуатацию, не менее, мес.*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60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  <w:tr w:rsidR="00327C7C" w:rsidRPr="008E2DB5" w:rsidTr="008A688F">
        <w:tc>
          <w:tcPr>
            <w:tcW w:w="5812" w:type="dxa"/>
            <w:shd w:val="clear" w:color="auto" w:fill="auto"/>
          </w:tcPr>
          <w:p w:rsidR="00327C7C" w:rsidRPr="008E2DB5" w:rsidRDefault="00327C7C" w:rsidP="008A688F">
            <w:pPr>
              <w:pStyle w:val="2d"/>
              <w:numPr>
                <w:ilvl w:val="1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8E2DB5">
              <w:t>Наличие Заключения Минпромторга о подтверждении производства промышленной продукции на территории Российской Федерации в рамках ПП РФ от 17.07.2015 №719</w:t>
            </w:r>
          </w:p>
        </w:tc>
        <w:tc>
          <w:tcPr>
            <w:tcW w:w="2410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  <w:r w:rsidRPr="008E2DB5">
              <w:rPr>
                <w:sz w:val="24"/>
                <w:szCs w:val="24"/>
              </w:rPr>
              <w:t>да</w:t>
            </w:r>
          </w:p>
        </w:tc>
        <w:tc>
          <w:tcPr>
            <w:tcW w:w="1951" w:type="dxa"/>
            <w:shd w:val="clear" w:color="auto" w:fill="auto"/>
          </w:tcPr>
          <w:p w:rsidR="00327C7C" w:rsidRPr="008E2DB5" w:rsidRDefault="00327C7C" w:rsidP="008A688F">
            <w:pPr>
              <w:jc w:val="both"/>
              <w:rPr>
                <w:sz w:val="24"/>
                <w:szCs w:val="24"/>
              </w:rPr>
            </w:pPr>
          </w:p>
        </w:tc>
      </w:tr>
    </w:tbl>
    <w:p w:rsidR="00327C7C" w:rsidRPr="008E2DB5" w:rsidRDefault="00327C7C" w:rsidP="000B584A">
      <w:pPr>
        <w:jc w:val="both"/>
        <w:rPr>
          <w:sz w:val="24"/>
          <w:szCs w:val="24"/>
        </w:rPr>
      </w:pPr>
    </w:p>
    <w:p w:rsidR="00327C7C" w:rsidRPr="008E2DB5" w:rsidRDefault="00327C7C" w:rsidP="000B584A">
      <w:pPr>
        <w:jc w:val="both"/>
        <w:rPr>
          <w:sz w:val="24"/>
          <w:szCs w:val="24"/>
        </w:rPr>
      </w:pPr>
    </w:p>
    <w:p w:rsidR="00327C7C" w:rsidRPr="008E2DB5" w:rsidRDefault="00327C7C" w:rsidP="000B584A">
      <w:pPr>
        <w:jc w:val="both"/>
        <w:rPr>
          <w:sz w:val="24"/>
          <w:szCs w:val="24"/>
        </w:rPr>
      </w:pPr>
    </w:p>
    <w:p w:rsidR="00327C7C" w:rsidRPr="008E2DB5" w:rsidRDefault="00327C7C" w:rsidP="000B584A">
      <w:pPr>
        <w:jc w:val="both"/>
        <w:rPr>
          <w:sz w:val="24"/>
          <w:szCs w:val="24"/>
        </w:rPr>
      </w:pPr>
    </w:p>
    <w:p w:rsidR="00327C7C" w:rsidRPr="008E2DB5" w:rsidRDefault="00327C7C" w:rsidP="000B584A">
      <w:pPr>
        <w:jc w:val="both"/>
        <w:rPr>
          <w:sz w:val="24"/>
          <w:szCs w:val="24"/>
        </w:rPr>
      </w:pPr>
    </w:p>
    <w:p w:rsidR="00327C7C" w:rsidRPr="008E2DB5" w:rsidRDefault="00327C7C" w:rsidP="000B584A">
      <w:pPr>
        <w:jc w:val="both"/>
        <w:rPr>
          <w:sz w:val="24"/>
          <w:szCs w:val="24"/>
        </w:rPr>
      </w:pPr>
    </w:p>
    <w:p w:rsidR="005B0E5E" w:rsidRPr="008E2DB5" w:rsidRDefault="005B0E5E" w:rsidP="000B584A">
      <w:pPr>
        <w:jc w:val="both"/>
        <w:rPr>
          <w:sz w:val="24"/>
          <w:szCs w:val="24"/>
        </w:rPr>
      </w:pPr>
    </w:p>
    <w:p w:rsidR="00327C7C" w:rsidRPr="008E2DB5" w:rsidRDefault="00327C7C" w:rsidP="000B584A">
      <w:pPr>
        <w:jc w:val="both"/>
        <w:rPr>
          <w:sz w:val="24"/>
          <w:szCs w:val="24"/>
        </w:rPr>
      </w:pPr>
    </w:p>
    <w:p w:rsidR="00327C7C" w:rsidRPr="008E2DB5" w:rsidRDefault="00327C7C" w:rsidP="000B584A">
      <w:pPr>
        <w:jc w:val="both"/>
        <w:rPr>
          <w:sz w:val="24"/>
          <w:szCs w:val="24"/>
        </w:rPr>
      </w:pPr>
    </w:p>
    <w:p w:rsidR="00327C7C" w:rsidRDefault="00327C7C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Default="008A688F" w:rsidP="000B584A">
      <w:pPr>
        <w:jc w:val="both"/>
        <w:rPr>
          <w:sz w:val="24"/>
          <w:szCs w:val="24"/>
        </w:rPr>
      </w:pPr>
    </w:p>
    <w:p w:rsidR="008A688F" w:rsidRPr="008E2DB5" w:rsidRDefault="008A688F" w:rsidP="000B584A">
      <w:pPr>
        <w:jc w:val="both"/>
        <w:rPr>
          <w:sz w:val="24"/>
          <w:szCs w:val="24"/>
        </w:rPr>
      </w:pPr>
    </w:p>
    <w:p w:rsidR="00327C7C" w:rsidRPr="008E2DB5" w:rsidRDefault="00D54F55" w:rsidP="000B584A">
      <w:pPr>
        <w:jc w:val="both"/>
        <w:rPr>
          <w:b/>
          <w:sz w:val="24"/>
          <w:szCs w:val="24"/>
        </w:rPr>
      </w:pPr>
      <w:r w:rsidRPr="008E2DB5">
        <w:rPr>
          <w:b/>
          <w:sz w:val="24"/>
          <w:szCs w:val="24"/>
        </w:rPr>
        <w:lastRenderedPageBreak/>
        <w:t>Приложение</w:t>
      </w:r>
      <w:r w:rsidR="00A85A48" w:rsidRPr="008E2DB5">
        <w:rPr>
          <w:b/>
          <w:sz w:val="24"/>
          <w:szCs w:val="24"/>
        </w:rPr>
        <w:t xml:space="preserve"> </w:t>
      </w:r>
      <w:r w:rsidR="004C4358" w:rsidRPr="008E2DB5">
        <w:rPr>
          <w:b/>
          <w:sz w:val="24"/>
          <w:szCs w:val="24"/>
        </w:rPr>
        <w:t>6</w:t>
      </w:r>
      <w:r w:rsidR="00A85A48" w:rsidRPr="008E2DB5">
        <w:rPr>
          <w:b/>
          <w:sz w:val="24"/>
          <w:szCs w:val="24"/>
        </w:rPr>
        <w:t>. Шкаф телемеханики</w:t>
      </w:r>
    </w:p>
    <w:p w:rsidR="00A85A48" w:rsidRPr="008E2DB5" w:rsidRDefault="00A85A48" w:rsidP="000B584A">
      <w:pPr>
        <w:jc w:val="both"/>
        <w:rPr>
          <w:b/>
          <w:sz w:val="24"/>
          <w:szCs w:val="24"/>
        </w:rPr>
      </w:pPr>
      <w:r w:rsidRPr="008E2DB5">
        <w:rPr>
          <w:b/>
          <w:noProof/>
          <w:sz w:val="24"/>
          <w:szCs w:val="24"/>
        </w:rPr>
        <w:drawing>
          <wp:inline distT="0" distB="0" distL="0" distR="0" wp14:anchorId="0A93FB61" wp14:editId="6A1F73F4">
            <wp:extent cx="9292275" cy="7020560"/>
            <wp:effectExtent l="0" t="730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ГЖТ.421447.001-340 ВО Шкаф автоматики ША-ТМ от 21.10.2021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93534" cy="702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C7C" w:rsidRPr="008E2DB5" w:rsidRDefault="00A85A48" w:rsidP="000B584A">
      <w:pPr>
        <w:jc w:val="both"/>
        <w:rPr>
          <w:sz w:val="24"/>
          <w:szCs w:val="24"/>
        </w:rPr>
      </w:pPr>
      <w:r w:rsidRPr="008E2DB5">
        <w:rPr>
          <w:noProof/>
          <w:sz w:val="24"/>
          <w:szCs w:val="24"/>
        </w:rPr>
        <w:lastRenderedPageBreak/>
        <w:drawing>
          <wp:inline distT="0" distB="0" distL="0" distR="0" wp14:anchorId="53B04EED" wp14:editId="2DD0BA88">
            <wp:extent cx="9919335" cy="7020560"/>
            <wp:effectExtent l="1588" t="0" r="7302" b="730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ГЖТ.421447.001-340 Э3 Шкаф автоматики ША-ТМ-1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933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C7C" w:rsidRPr="008E2DB5" w:rsidSect="005B0E5E">
      <w:pgSz w:w="11906" w:h="16838"/>
      <w:pgMar w:top="851" w:right="851" w:bottom="737" w:left="1418" w:header="709" w:footer="28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653" w:rsidRDefault="00893653">
      <w:r>
        <w:separator/>
      </w:r>
    </w:p>
  </w:endnote>
  <w:endnote w:type="continuationSeparator" w:id="0">
    <w:p w:rsidR="00893653" w:rsidRDefault="00893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3653" w:rsidRDefault="00893653">
    <w:pPr>
      <w:pStyle w:val="afe"/>
      <w:jc w:val="center"/>
    </w:pPr>
    <w:r>
      <w:fldChar w:fldCharType="begin"/>
    </w:r>
    <w:r>
      <w:instrText xml:space="preserve">PAGE </w:instrText>
    </w:r>
    <w:r>
      <w:fldChar w:fldCharType="separate"/>
    </w:r>
    <w:r w:rsidR="00864667">
      <w:rPr>
        <w:noProof/>
      </w:rPr>
      <w:t>18</w:t>
    </w:r>
    <w:r>
      <w:fldChar w:fldCharType="end"/>
    </w:r>
  </w:p>
  <w:p w:rsidR="00893653" w:rsidRDefault="00893653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653" w:rsidRDefault="00893653">
      <w:r>
        <w:separator/>
      </w:r>
    </w:p>
  </w:footnote>
  <w:footnote w:type="continuationSeparator" w:id="0">
    <w:p w:rsidR="00893653" w:rsidRDefault="008936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E5375"/>
    <w:multiLevelType w:val="hybridMultilevel"/>
    <w:tmpl w:val="0F521CC8"/>
    <w:lvl w:ilvl="0" w:tplc="1A9888D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43027"/>
    <w:multiLevelType w:val="hybridMultilevel"/>
    <w:tmpl w:val="0D68BA30"/>
    <w:lvl w:ilvl="0" w:tplc="FACC2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B6B99"/>
    <w:multiLevelType w:val="hybridMultilevel"/>
    <w:tmpl w:val="17429B2A"/>
    <w:lvl w:ilvl="0" w:tplc="FACC2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71BF7"/>
    <w:multiLevelType w:val="multilevel"/>
    <w:tmpl w:val="FECEC796"/>
    <w:lvl w:ilvl="0">
      <w:start w:val="1"/>
      <w:numFmt w:val="bullet"/>
      <w:pStyle w:val="2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3A1D1E"/>
    <w:multiLevelType w:val="multilevel"/>
    <w:tmpl w:val="84A0600E"/>
    <w:lvl w:ilvl="0">
      <w:start w:val="1"/>
      <w:numFmt w:val="decimal"/>
      <w:pStyle w:val="3"/>
      <w:lvlText w:val="%1."/>
      <w:lvlJc w:val="left"/>
      <w:pPr>
        <w:tabs>
          <w:tab w:val="left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A85310"/>
    <w:multiLevelType w:val="hybridMultilevel"/>
    <w:tmpl w:val="B036A168"/>
    <w:lvl w:ilvl="0" w:tplc="1A9888D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D2030"/>
    <w:multiLevelType w:val="multilevel"/>
    <w:tmpl w:val="048A8314"/>
    <w:lvl w:ilvl="0">
      <w:start w:val="1"/>
      <w:numFmt w:val="decimal"/>
      <w:pStyle w:val="5"/>
      <w:lvlText w:val="%1."/>
      <w:lvlJc w:val="left"/>
      <w:pPr>
        <w:tabs>
          <w:tab w:val="left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EE041D"/>
    <w:multiLevelType w:val="multilevel"/>
    <w:tmpl w:val="FCAE68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25293"/>
    <w:multiLevelType w:val="multilevel"/>
    <w:tmpl w:val="3D2897F2"/>
    <w:lvl w:ilvl="0">
      <w:start w:val="1"/>
      <w:numFmt w:val="decimal"/>
      <w:pStyle w:val="20"/>
      <w:lvlText w:val="%1."/>
      <w:lvlJc w:val="left"/>
      <w:pPr>
        <w:tabs>
          <w:tab w:val="left" w:pos="1492"/>
        </w:tabs>
        <w:ind w:left="1492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BF9270C"/>
    <w:multiLevelType w:val="multilevel"/>
    <w:tmpl w:val="651EBFBA"/>
    <w:lvl w:ilvl="0">
      <w:start w:val="1"/>
      <w:numFmt w:val="upperRoman"/>
      <w:lvlText w:val="ЧАСТЬ %1."/>
      <w:lvlJc w:val="left"/>
      <w:pPr>
        <w:tabs>
          <w:tab w:val="left" w:pos="2160"/>
        </w:tabs>
        <w:ind w:left="720" w:hanging="720"/>
      </w:pPr>
      <w:rPr>
        <w:sz w:val="40"/>
      </w:rPr>
    </w:lvl>
    <w:lvl w:ilvl="1">
      <w:start w:val="1"/>
      <w:numFmt w:val="decimal"/>
      <w:pStyle w:val="30"/>
      <w:lvlText w:val="РАЗДЕЛ %1.%2"/>
      <w:lvlJc w:val="left"/>
      <w:pPr>
        <w:tabs>
          <w:tab w:val="left" w:pos="144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left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800"/>
        </w:tabs>
        <w:ind w:left="1800" w:hanging="1800"/>
      </w:pPr>
    </w:lvl>
  </w:abstractNum>
  <w:abstractNum w:abstractNumId="10" w15:restartNumberingAfterBreak="0">
    <w:nsid w:val="30C93FF0"/>
    <w:multiLevelType w:val="hybridMultilevel"/>
    <w:tmpl w:val="493C0E02"/>
    <w:lvl w:ilvl="0" w:tplc="FACC2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B77D1"/>
    <w:multiLevelType w:val="multilevel"/>
    <w:tmpl w:val="5DF26B6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suff w:val="space"/>
      <w:lvlText w:val="%1.%2"/>
      <w:lvlJc w:val="left"/>
      <w:pPr>
        <w:ind w:left="30" w:firstLine="65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80"/>
      </w:pPr>
      <w:rPr>
        <w:rFonts w:hint="default"/>
        <w:b w:val="0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0" w:firstLine="680"/>
      </w:pPr>
      <w:rPr>
        <w:rFonts w:hint="default"/>
        <w:b w:val="0"/>
        <w:spacing w:val="0"/>
        <w:szCs w:val="24"/>
      </w:rPr>
    </w:lvl>
    <w:lvl w:ilvl="4">
      <w:start w:val="1"/>
      <w:numFmt w:val="decimal"/>
      <w:suff w:val="space"/>
      <w:lvlText w:val="%1.%2.%3.%4.%5"/>
      <w:lvlJc w:val="left"/>
      <w:pPr>
        <w:ind w:left="0" w:firstLine="680"/>
      </w:pPr>
      <w:rPr>
        <w:rFonts w:hint="default"/>
        <w:b w:val="0"/>
      </w:rPr>
    </w:lvl>
    <w:lvl w:ilvl="5">
      <w:start w:val="1"/>
      <w:numFmt w:val="decimal"/>
      <w:suff w:val="space"/>
      <w:lvlText w:val="%1.%2.%3.%4.%5.%6"/>
      <w:lvlJc w:val="left"/>
      <w:pPr>
        <w:ind w:left="0" w:firstLine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14"/>
        </w:tabs>
        <w:ind w:left="271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2"/>
        </w:tabs>
        <w:ind w:left="3002" w:hanging="1584"/>
      </w:pPr>
      <w:rPr>
        <w:rFonts w:hint="default"/>
      </w:rPr>
    </w:lvl>
  </w:abstractNum>
  <w:abstractNum w:abstractNumId="12" w15:restartNumberingAfterBreak="0">
    <w:nsid w:val="361A2F71"/>
    <w:multiLevelType w:val="hybridMultilevel"/>
    <w:tmpl w:val="9572B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FC6CF2"/>
    <w:multiLevelType w:val="multilevel"/>
    <w:tmpl w:val="43AEC7E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Times New Roman" w:hAnsi="Times New Roman" w:hint="default"/>
        <w:b w:val="0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0" w:firstLine="680"/>
      </w:pPr>
      <w:rPr>
        <w:rFonts w:hint="default"/>
        <w:b w:val="0"/>
        <w:spacing w:val="0"/>
        <w:szCs w:val="24"/>
      </w:rPr>
    </w:lvl>
    <w:lvl w:ilvl="4">
      <w:start w:val="1"/>
      <w:numFmt w:val="decimal"/>
      <w:suff w:val="space"/>
      <w:lvlText w:val="%1.%2.%3.%4.%5"/>
      <w:lvlJc w:val="left"/>
      <w:pPr>
        <w:ind w:left="0" w:firstLine="680"/>
      </w:pPr>
      <w:rPr>
        <w:rFonts w:hint="default"/>
        <w:b w:val="0"/>
      </w:rPr>
    </w:lvl>
    <w:lvl w:ilvl="5">
      <w:start w:val="1"/>
      <w:numFmt w:val="decimal"/>
      <w:suff w:val="space"/>
      <w:lvlText w:val="%1.%2.%3.%4.%5.%6"/>
      <w:lvlJc w:val="left"/>
      <w:pPr>
        <w:ind w:left="0" w:firstLine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14"/>
        </w:tabs>
        <w:ind w:left="271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2"/>
        </w:tabs>
        <w:ind w:left="3002" w:hanging="1584"/>
      </w:pPr>
      <w:rPr>
        <w:rFonts w:hint="default"/>
      </w:rPr>
    </w:lvl>
  </w:abstractNum>
  <w:abstractNum w:abstractNumId="14" w15:restartNumberingAfterBreak="0">
    <w:nsid w:val="3CAE32AA"/>
    <w:multiLevelType w:val="hybridMultilevel"/>
    <w:tmpl w:val="1F9AAC54"/>
    <w:lvl w:ilvl="0" w:tplc="FACC2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92B19"/>
    <w:multiLevelType w:val="multilevel"/>
    <w:tmpl w:val="4DBE07F2"/>
    <w:lvl w:ilvl="0">
      <w:start w:val="1"/>
      <w:numFmt w:val="decimal"/>
      <w:lvlText w:val="%1.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1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16" w15:restartNumberingAfterBreak="0">
    <w:nsid w:val="4CEA68B0"/>
    <w:multiLevelType w:val="multilevel"/>
    <w:tmpl w:val="8B12C110"/>
    <w:lvl w:ilvl="0">
      <w:start w:val="1"/>
      <w:numFmt w:val="decimal"/>
      <w:suff w:val="space"/>
      <w:lvlText w:val="%1"/>
      <w:lvlJc w:val="left"/>
      <w:pPr>
        <w:ind w:left="28" w:firstLine="652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suff w:val="space"/>
      <w:lvlText w:val="%1.%2"/>
      <w:lvlJc w:val="left"/>
      <w:pPr>
        <w:ind w:left="30" w:firstLine="65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80"/>
      </w:pPr>
      <w:rPr>
        <w:rFonts w:hint="default"/>
        <w:b w:val="0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0" w:firstLine="680"/>
      </w:pPr>
      <w:rPr>
        <w:rFonts w:hint="default"/>
        <w:b w:val="0"/>
        <w:spacing w:val="0"/>
        <w:szCs w:val="24"/>
      </w:rPr>
    </w:lvl>
    <w:lvl w:ilvl="4">
      <w:start w:val="1"/>
      <w:numFmt w:val="decimal"/>
      <w:suff w:val="space"/>
      <w:lvlText w:val="%1.%2.%3.%4.%5"/>
      <w:lvlJc w:val="left"/>
      <w:pPr>
        <w:ind w:left="0" w:firstLine="680"/>
      </w:pPr>
      <w:rPr>
        <w:rFonts w:hint="default"/>
        <w:b w:val="0"/>
      </w:rPr>
    </w:lvl>
    <w:lvl w:ilvl="5">
      <w:start w:val="1"/>
      <w:numFmt w:val="decimal"/>
      <w:suff w:val="space"/>
      <w:lvlText w:val="%1.%2.%3.%4.%5.%6"/>
      <w:lvlJc w:val="left"/>
      <w:pPr>
        <w:ind w:left="0" w:firstLine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14"/>
        </w:tabs>
        <w:ind w:left="271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2"/>
        </w:tabs>
        <w:ind w:left="3002" w:hanging="1584"/>
      </w:pPr>
      <w:rPr>
        <w:rFonts w:hint="default"/>
      </w:rPr>
    </w:lvl>
  </w:abstractNum>
  <w:abstractNum w:abstractNumId="17" w15:restartNumberingAfterBreak="0">
    <w:nsid w:val="53E66B56"/>
    <w:multiLevelType w:val="multilevel"/>
    <w:tmpl w:val="18DE7D34"/>
    <w:lvl w:ilvl="0">
      <w:start w:val="1"/>
      <w:numFmt w:val="decimal"/>
      <w:pStyle w:val="40"/>
      <w:lvlText w:val="%1."/>
      <w:lvlJc w:val="left"/>
      <w:pPr>
        <w:tabs>
          <w:tab w:val="left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6A07DEB"/>
    <w:multiLevelType w:val="multilevel"/>
    <w:tmpl w:val="0E0EA7F6"/>
    <w:lvl w:ilvl="0">
      <w:start w:val="1"/>
      <w:numFmt w:val="decimal"/>
      <w:pStyle w:val="a"/>
      <w:lvlText w:val="%1."/>
      <w:lvlJc w:val="left"/>
      <w:pPr>
        <w:tabs>
          <w:tab w:val="left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6D156BB"/>
    <w:multiLevelType w:val="hybridMultilevel"/>
    <w:tmpl w:val="F1FCE072"/>
    <w:lvl w:ilvl="0" w:tplc="FACC2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F80CA6"/>
    <w:multiLevelType w:val="multilevel"/>
    <w:tmpl w:val="CFC44588"/>
    <w:lvl w:ilvl="0">
      <w:start w:val="1"/>
      <w:numFmt w:val="decimal"/>
      <w:pStyle w:val="a0"/>
      <w:lvlText w:val="%1."/>
      <w:lvlJc w:val="left"/>
      <w:pPr>
        <w:tabs>
          <w:tab w:val="left" w:pos="567"/>
        </w:tabs>
        <w:ind w:left="567" w:hanging="567"/>
      </w:pPr>
    </w:lvl>
    <w:lvl w:ilvl="1">
      <w:start w:val="1"/>
      <w:numFmt w:val="decimal"/>
      <w:pStyle w:val="a1"/>
      <w:lvlText w:val="%1.%2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21" w15:restartNumberingAfterBreak="0">
    <w:nsid w:val="5F592546"/>
    <w:multiLevelType w:val="hybridMultilevel"/>
    <w:tmpl w:val="D7ECEFD0"/>
    <w:lvl w:ilvl="0" w:tplc="FACC2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121EA"/>
    <w:multiLevelType w:val="multilevel"/>
    <w:tmpl w:val="6DF85266"/>
    <w:lvl w:ilvl="0">
      <w:start w:val="1"/>
      <w:numFmt w:val="bullet"/>
      <w:pStyle w:val="a2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17107E9"/>
    <w:multiLevelType w:val="hybridMultilevel"/>
    <w:tmpl w:val="3AECFFFC"/>
    <w:lvl w:ilvl="0" w:tplc="1A9888D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396146"/>
    <w:multiLevelType w:val="multilevel"/>
    <w:tmpl w:val="FDC8882E"/>
    <w:lvl w:ilvl="0">
      <w:start w:val="1"/>
      <w:numFmt w:val="decimal"/>
      <w:pStyle w:val="51"/>
      <w:lvlText w:val="%1."/>
      <w:lvlJc w:val="left"/>
      <w:pPr>
        <w:tabs>
          <w:tab w:val="left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76F363A"/>
    <w:multiLevelType w:val="hybridMultilevel"/>
    <w:tmpl w:val="A544C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8"/>
  </w:num>
  <w:num w:numId="5">
    <w:abstractNumId w:val="17"/>
  </w:num>
  <w:num w:numId="6">
    <w:abstractNumId w:val="18"/>
  </w:num>
  <w:num w:numId="7">
    <w:abstractNumId w:val="6"/>
  </w:num>
  <w:num w:numId="8">
    <w:abstractNumId w:val="3"/>
  </w:num>
  <w:num w:numId="9">
    <w:abstractNumId w:val="9"/>
  </w:num>
  <w:num w:numId="10">
    <w:abstractNumId w:val="20"/>
  </w:num>
  <w:num w:numId="11">
    <w:abstractNumId w:val="24"/>
  </w:num>
  <w:num w:numId="12">
    <w:abstractNumId w:val="22"/>
  </w:num>
  <w:num w:numId="13">
    <w:abstractNumId w:val="13"/>
  </w:num>
  <w:num w:numId="14">
    <w:abstractNumId w:val="16"/>
  </w:num>
  <w:num w:numId="15">
    <w:abstractNumId w:val="11"/>
  </w:num>
  <w:num w:numId="16">
    <w:abstractNumId w:val="25"/>
  </w:num>
  <w:num w:numId="17">
    <w:abstractNumId w:val="12"/>
  </w:num>
  <w:num w:numId="18">
    <w:abstractNumId w:val="5"/>
  </w:num>
  <w:num w:numId="19">
    <w:abstractNumId w:val="0"/>
  </w:num>
  <w:num w:numId="20">
    <w:abstractNumId w:val="14"/>
  </w:num>
  <w:num w:numId="21">
    <w:abstractNumId w:val="23"/>
  </w:num>
  <w:num w:numId="22">
    <w:abstractNumId w:val="19"/>
  </w:num>
  <w:num w:numId="23">
    <w:abstractNumId w:val="21"/>
  </w:num>
  <w:num w:numId="24">
    <w:abstractNumId w:val="10"/>
  </w:num>
  <w:num w:numId="25">
    <w:abstractNumId w:val="1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48F1"/>
    <w:rsid w:val="000B584A"/>
    <w:rsid w:val="00235F5F"/>
    <w:rsid w:val="00327C7C"/>
    <w:rsid w:val="003C273F"/>
    <w:rsid w:val="004C4358"/>
    <w:rsid w:val="0058123D"/>
    <w:rsid w:val="005B0E5E"/>
    <w:rsid w:val="006F4BAB"/>
    <w:rsid w:val="00751E6E"/>
    <w:rsid w:val="00752136"/>
    <w:rsid w:val="007A5CFA"/>
    <w:rsid w:val="00864667"/>
    <w:rsid w:val="00893653"/>
    <w:rsid w:val="008A688F"/>
    <w:rsid w:val="008E2DB5"/>
    <w:rsid w:val="009209FC"/>
    <w:rsid w:val="0093187D"/>
    <w:rsid w:val="00A06693"/>
    <w:rsid w:val="00A85A48"/>
    <w:rsid w:val="00C548F1"/>
    <w:rsid w:val="00CB7063"/>
    <w:rsid w:val="00D54F55"/>
    <w:rsid w:val="00DD7768"/>
    <w:rsid w:val="00E61819"/>
    <w:rsid w:val="00F9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4F46E"/>
  <w15:docId w15:val="{114958F7-7DA6-40A2-B872-C2CACA484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link w:val="1"/>
    <w:qFormat/>
    <w:pPr>
      <w:widowControl w:val="0"/>
    </w:pPr>
    <w:rPr>
      <w:rFonts w:ascii="Times New Roman" w:hAnsi="Times New Roman"/>
    </w:rPr>
  </w:style>
  <w:style w:type="paragraph" w:styleId="10">
    <w:name w:val="heading 1"/>
    <w:basedOn w:val="a3"/>
    <w:next w:val="a3"/>
    <w:link w:val="11"/>
    <w:uiPriority w:val="9"/>
    <w:qFormat/>
    <w:pPr>
      <w:keepNext/>
      <w:widowControl/>
      <w:spacing w:before="240" w:after="60"/>
      <w:jc w:val="center"/>
      <w:outlineLvl w:val="0"/>
    </w:pPr>
    <w:rPr>
      <w:b/>
      <w:sz w:val="36"/>
    </w:rPr>
  </w:style>
  <w:style w:type="paragraph" w:styleId="21">
    <w:name w:val="heading 2"/>
    <w:basedOn w:val="a3"/>
    <w:link w:val="22"/>
    <w:uiPriority w:val="9"/>
    <w:qFormat/>
    <w:pPr>
      <w:widowControl/>
      <w:spacing w:before="336" w:after="96"/>
      <w:outlineLvl w:val="1"/>
    </w:pPr>
    <w:rPr>
      <w:b/>
      <w:color w:val="3D6495"/>
      <w:sz w:val="26"/>
    </w:rPr>
  </w:style>
  <w:style w:type="paragraph" w:styleId="31">
    <w:name w:val="heading 3"/>
    <w:basedOn w:val="a3"/>
    <w:next w:val="a3"/>
    <w:link w:val="32"/>
    <w:qFormat/>
    <w:pPr>
      <w:keepNext/>
      <w:widowControl/>
      <w:numPr>
        <w:ilvl w:val="2"/>
        <w:numId w:val="3"/>
      </w:numPr>
      <w:spacing w:before="240" w:after="60"/>
      <w:jc w:val="both"/>
      <w:outlineLvl w:val="2"/>
    </w:pPr>
    <w:rPr>
      <w:rFonts w:ascii="Arial" w:hAnsi="Arial"/>
      <w:b/>
      <w:sz w:val="24"/>
    </w:rPr>
  </w:style>
  <w:style w:type="paragraph" w:styleId="4">
    <w:name w:val="heading 4"/>
    <w:basedOn w:val="a3"/>
    <w:next w:val="a3"/>
    <w:link w:val="41"/>
    <w:uiPriority w:val="9"/>
    <w:qFormat/>
    <w:pPr>
      <w:keepNext/>
      <w:widowControl/>
      <w:numPr>
        <w:ilvl w:val="3"/>
        <w:numId w:val="3"/>
      </w:numPr>
      <w:spacing w:before="240" w:after="60"/>
      <w:jc w:val="both"/>
      <w:outlineLvl w:val="3"/>
    </w:pPr>
    <w:rPr>
      <w:rFonts w:ascii="Arial" w:hAnsi="Arial"/>
      <w:sz w:val="24"/>
    </w:rPr>
  </w:style>
  <w:style w:type="paragraph" w:styleId="50">
    <w:name w:val="heading 5"/>
    <w:basedOn w:val="a3"/>
    <w:next w:val="a3"/>
    <w:link w:val="52"/>
    <w:uiPriority w:val="9"/>
    <w:qFormat/>
    <w:pPr>
      <w:widowControl/>
      <w:numPr>
        <w:ilvl w:val="4"/>
        <w:numId w:val="3"/>
      </w:numPr>
      <w:spacing w:before="240" w:after="60"/>
      <w:jc w:val="both"/>
      <w:outlineLvl w:val="4"/>
    </w:pPr>
    <w:rPr>
      <w:sz w:val="22"/>
    </w:rPr>
  </w:style>
  <w:style w:type="paragraph" w:styleId="6">
    <w:name w:val="heading 6"/>
    <w:basedOn w:val="a3"/>
    <w:next w:val="a3"/>
    <w:link w:val="60"/>
    <w:uiPriority w:val="9"/>
    <w:qFormat/>
    <w:pPr>
      <w:widowControl/>
      <w:numPr>
        <w:ilvl w:val="5"/>
        <w:numId w:val="3"/>
      </w:numPr>
      <w:spacing w:before="240" w:after="60"/>
      <w:jc w:val="both"/>
      <w:outlineLvl w:val="5"/>
    </w:pPr>
    <w:rPr>
      <w:i/>
      <w:sz w:val="22"/>
    </w:rPr>
  </w:style>
  <w:style w:type="paragraph" w:styleId="7">
    <w:name w:val="heading 7"/>
    <w:basedOn w:val="a3"/>
    <w:next w:val="a3"/>
    <w:link w:val="70"/>
    <w:uiPriority w:val="9"/>
    <w:qFormat/>
    <w:pPr>
      <w:widowControl/>
      <w:numPr>
        <w:ilvl w:val="6"/>
        <w:numId w:val="3"/>
      </w:numPr>
      <w:spacing w:before="240" w:after="60"/>
      <w:jc w:val="both"/>
      <w:outlineLvl w:val="6"/>
    </w:pPr>
    <w:rPr>
      <w:rFonts w:ascii="Arial" w:hAnsi="Arial"/>
    </w:rPr>
  </w:style>
  <w:style w:type="paragraph" w:styleId="8">
    <w:name w:val="heading 8"/>
    <w:basedOn w:val="a3"/>
    <w:next w:val="a3"/>
    <w:link w:val="80"/>
    <w:uiPriority w:val="9"/>
    <w:qFormat/>
    <w:pPr>
      <w:widowControl/>
      <w:numPr>
        <w:ilvl w:val="7"/>
        <w:numId w:val="3"/>
      </w:numPr>
      <w:spacing w:before="240" w:after="60"/>
      <w:jc w:val="both"/>
      <w:outlineLvl w:val="7"/>
    </w:pPr>
    <w:rPr>
      <w:rFonts w:ascii="Arial" w:hAnsi="Arial"/>
      <w:i/>
    </w:rPr>
  </w:style>
  <w:style w:type="paragraph" w:styleId="9">
    <w:name w:val="heading 9"/>
    <w:basedOn w:val="a3"/>
    <w:next w:val="a3"/>
    <w:link w:val="90"/>
    <w:uiPriority w:val="9"/>
    <w:qFormat/>
    <w:pPr>
      <w:widowControl/>
      <w:numPr>
        <w:ilvl w:val="8"/>
        <w:numId w:val="3"/>
      </w:numPr>
      <w:spacing w:before="240" w:after="60"/>
      <w:jc w:val="both"/>
      <w:outlineLvl w:val="8"/>
    </w:pPr>
    <w:rPr>
      <w:rFonts w:ascii="Arial" w:hAnsi="Arial"/>
      <w:b/>
      <w:i/>
      <w:sz w:val="1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customStyle="1" w:styleId="23">
    <w:name w:val="Стиль2"/>
    <w:basedOn w:val="20"/>
    <w:link w:val="24"/>
  </w:style>
  <w:style w:type="character" w:customStyle="1" w:styleId="24">
    <w:name w:val="Стиль2"/>
    <w:basedOn w:val="25"/>
    <w:link w:val="23"/>
    <w:rPr>
      <w:rFonts w:ascii="Times New Roman" w:hAnsi="Times New Roman"/>
      <w:sz w:val="24"/>
    </w:rPr>
  </w:style>
  <w:style w:type="paragraph" w:customStyle="1" w:styleId="12">
    <w:name w:val="Основной шрифт абзаца1"/>
  </w:style>
  <w:style w:type="paragraph" w:styleId="26">
    <w:name w:val="toc 2"/>
    <w:next w:val="a3"/>
    <w:link w:val="27"/>
    <w:uiPriority w:val="39"/>
    <w:pPr>
      <w:ind w:left="200"/>
    </w:pPr>
    <w:rPr>
      <w:rFonts w:ascii="XO Thames" w:hAnsi="XO Thames"/>
      <w:sz w:val="28"/>
    </w:rPr>
  </w:style>
  <w:style w:type="character" w:customStyle="1" w:styleId="27">
    <w:name w:val="Оглавление 2 Знак"/>
    <w:link w:val="26"/>
    <w:rPr>
      <w:rFonts w:ascii="XO Thames" w:hAnsi="XO Thames"/>
      <w:sz w:val="28"/>
    </w:rPr>
  </w:style>
  <w:style w:type="paragraph" w:styleId="a7">
    <w:name w:val="header"/>
    <w:basedOn w:val="a3"/>
    <w:link w:val="a8"/>
    <w:pPr>
      <w:widowControl/>
      <w:spacing w:beforeAutospacing="1" w:afterAutospacing="1"/>
    </w:pPr>
    <w:rPr>
      <w:sz w:val="24"/>
    </w:rPr>
  </w:style>
  <w:style w:type="character" w:customStyle="1" w:styleId="a8">
    <w:name w:val="Верхний колонтитул Знак"/>
    <w:basedOn w:val="1"/>
    <w:link w:val="a7"/>
    <w:rPr>
      <w:rFonts w:ascii="Times New Roman" w:hAnsi="Times New Roman"/>
      <w:sz w:val="24"/>
    </w:rPr>
  </w:style>
  <w:style w:type="paragraph" w:styleId="42">
    <w:name w:val="toc 4"/>
    <w:next w:val="a3"/>
    <w:link w:val="43"/>
    <w:uiPriority w:val="39"/>
    <w:pPr>
      <w:ind w:left="600"/>
    </w:pPr>
    <w:rPr>
      <w:rFonts w:ascii="XO Thames" w:hAnsi="XO Thames"/>
      <w:sz w:val="28"/>
    </w:rPr>
  </w:style>
  <w:style w:type="character" w:customStyle="1" w:styleId="43">
    <w:name w:val="Оглавление 4 Знак"/>
    <w:link w:val="42"/>
    <w:rPr>
      <w:rFonts w:ascii="XO Thames" w:hAnsi="XO Thames"/>
      <w:sz w:val="28"/>
    </w:rPr>
  </w:style>
  <w:style w:type="paragraph" w:styleId="3">
    <w:name w:val="List Bullet 3"/>
    <w:basedOn w:val="a3"/>
    <w:link w:val="33"/>
    <w:pPr>
      <w:widowControl/>
      <w:numPr>
        <w:numId w:val="2"/>
      </w:numPr>
      <w:tabs>
        <w:tab w:val="clear" w:pos="360"/>
        <w:tab w:val="left" w:pos="926"/>
      </w:tabs>
      <w:spacing w:after="60"/>
      <w:ind w:left="926" w:firstLine="0"/>
      <w:jc w:val="both"/>
    </w:pPr>
    <w:rPr>
      <w:sz w:val="24"/>
    </w:rPr>
  </w:style>
  <w:style w:type="character" w:customStyle="1" w:styleId="33">
    <w:name w:val="Маркированный список 3 Знак"/>
    <w:basedOn w:val="1"/>
    <w:link w:val="3"/>
    <w:rPr>
      <w:rFonts w:ascii="Times New Roman" w:hAnsi="Times New Roman"/>
      <w:sz w:val="24"/>
    </w:rPr>
  </w:style>
  <w:style w:type="character" w:customStyle="1" w:styleId="70">
    <w:name w:val="Заголовок 7 Знак"/>
    <w:basedOn w:val="1"/>
    <w:link w:val="7"/>
    <w:rPr>
      <w:rFonts w:ascii="Arial" w:hAnsi="Arial"/>
    </w:rPr>
  </w:style>
  <w:style w:type="paragraph" w:styleId="61">
    <w:name w:val="toc 6"/>
    <w:next w:val="a3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customStyle="1" w:styleId="ConsNormal">
    <w:name w:val="ConsNormal"/>
    <w:link w:val="ConsNormal0"/>
    <w:pPr>
      <w:widowControl w:val="0"/>
      <w:ind w:right="19772" w:firstLine="720"/>
    </w:pPr>
    <w:rPr>
      <w:rFonts w:ascii="Arial" w:hAnsi="Arial"/>
    </w:rPr>
  </w:style>
  <w:style w:type="character" w:customStyle="1" w:styleId="ConsNormal0">
    <w:name w:val="ConsNormal"/>
    <w:link w:val="ConsNormal"/>
    <w:rPr>
      <w:rFonts w:ascii="Arial" w:hAnsi="Arial"/>
    </w:rPr>
  </w:style>
  <w:style w:type="paragraph" w:styleId="20">
    <w:name w:val="List Number 2"/>
    <w:basedOn w:val="a3"/>
    <w:link w:val="25"/>
    <w:pPr>
      <w:widowControl/>
      <w:numPr>
        <w:numId w:val="4"/>
      </w:numPr>
      <w:tabs>
        <w:tab w:val="clear" w:pos="1492"/>
        <w:tab w:val="left" w:pos="643"/>
      </w:tabs>
      <w:spacing w:after="60"/>
      <w:ind w:left="643" w:firstLine="0"/>
      <w:jc w:val="both"/>
    </w:pPr>
    <w:rPr>
      <w:sz w:val="24"/>
    </w:rPr>
  </w:style>
  <w:style w:type="character" w:customStyle="1" w:styleId="25">
    <w:name w:val="Нумерованный список 2 Знак"/>
    <w:basedOn w:val="1"/>
    <w:link w:val="20"/>
    <w:rPr>
      <w:rFonts w:ascii="Times New Roman" w:hAnsi="Times New Roman"/>
      <w:sz w:val="24"/>
    </w:rPr>
  </w:style>
  <w:style w:type="paragraph" w:styleId="71">
    <w:name w:val="toc 7"/>
    <w:next w:val="a3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styleId="a9">
    <w:name w:val="List Paragraph"/>
    <w:basedOn w:val="a3"/>
    <w:link w:val="aa"/>
    <w:uiPriority w:val="99"/>
    <w:qFormat/>
    <w:pPr>
      <w:widowControl/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a">
    <w:name w:val="Абзац списка Знак"/>
    <w:basedOn w:val="1"/>
    <w:link w:val="a9"/>
    <w:rPr>
      <w:rFonts w:ascii="Calibri" w:hAnsi="Calibri"/>
      <w:sz w:val="22"/>
    </w:rPr>
  </w:style>
  <w:style w:type="paragraph" w:styleId="ab">
    <w:name w:val="Body Text"/>
    <w:basedOn w:val="a3"/>
    <w:link w:val="ac"/>
    <w:pPr>
      <w:spacing w:after="120"/>
    </w:pPr>
  </w:style>
  <w:style w:type="character" w:customStyle="1" w:styleId="ac">
    <w:name w:val="Основной текст Знак"/>
    <w:basedOn w:val="1"/>
    <w:link w:val="ab"/>
    <w:rPr>
      <w:rFonts w:ascii="Times New Roman" w:hAnsi="Times New Roman"/>
    </w:rPr>
  </w:style>
  <w:style w:type="paragraph" w:customStyle="1" w:styleId="ad">
    <w:name w:val="Знак Знак"/>
    <w:basedOn w:val="12"/>
    <w:link w:val="ae"/>
    <w:rPr>
      <w:sz w:val="24"/>
    </w:rPr>
  </w:style>
  <w:style w:type="character" w:customStyle="1" w:styleId="ae">
    <w:name w:val="Знак Знак"/>
    <w:basedOn w:val="a4"/>
    <w:link w:val="ad"/>
    <w:rPr>
      <w:sz w:val="24"/>
    </w:rPr>
  </w:style>
  <w:style w:type="paragraph" w:customStyle="1" w:styleId="af">
    <w:name w:val="Таблица текст"/>
    <w:basedOn w:val="a3"/>
    <w:link w:val="af0"/>
    <w:pPr>
      <w:widowControl/>
      <w:spacing w:before="40" w:after="40"/>
      <w:ind w:left="57" w:right="57"/>
    </w:pPr>
    <w:rPr>
      <w:sz w:val="24"/>
    </w:rPr>
  </w:style>
  <w:style w:type="character" w:customStyle="1" w:styleId="af0">
    <w:name w:val="Таблица текст"/>
    <w:basedOn w:val="1"/>
    <w:link w:val="af"/>
    <w:rPr>
      <w:rFonts w:ascii="Times New Roman" w:hAnsi="Times New Roman"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2">
    <w:name w:val="Заголовок 3 Знак"/>
    <w:basedOn w:val="1"/>
    <w:link w:val="31"/>
    <w:rPr>
      <w:rFonts w:ascii="Arial" w:hAnsi="Arial"/>
      <w:b/>
      <w:sz w:val="24"/>
    </w:rPr>
  </w:style>
  <w:style w:type="paragraph" w:customStyle="1" w:styleId="apple-converted-space">
    <w:name w:val="apple-converted-space"/>
    <w:basedOn w:val="12"/>
    <w:link w:val="apple-converted-space0"/>
  </w:style>
  <w:style w:type="character" w:customStyle="1" w:styleId="apple-converted-space0">
    <w:name w:val="apple-converted-space"/>
    <w:basedOn w:val="a4"/>
    <w:link w:val="apple-converted-space"/>
  </w:style>
  <w:style w:type="paragraph" w:styleId="34">
    <w:name w:val="Body Text 3"/>
    <w:basedOn w:val="a3"/>
    <w:link w:val="35"/>
    <w:pPr>
      <w:keepNext/>
      <w:keepLine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1"/>
    <w:link w:val="34"/>
    <w:rPr>
      <w:rFonts w:ascii="Times New Roman" w:hAnsi="Times New Roman"/>
      <w:b/>
      <w:i/>
      <w:sz w:val="22"/>
    </w:rPr>
  </w:style>
  <w:style w:type="paragraph" w:styleId="28">
    <w:name w:val="Body Text 2"/>
    <w:basedOn w:val="a3"/>
    <w:link w:val="29"/>
    <w:pPr>
      <w:widowControl/>
      <w:spacing w:after="120" w:line="480" w:lineRule="auto"/>
    </w:pPr>
    <w:rPr>
      <w:sz w:val="24"/>
    </w:rPr>
  </w:style>
  <w:style w:type="character" w:customStyle="1" w:styleId="29">
    <w:name w:val="Основной текст 2 Знак"/>
    <w:basedOn w:val="1"/>
    <w:link w:val="28"/>
    <w:rPr>
      <w:rFonts w:ascii="Times New Roman" w:hAnsi="Times New Roman"/>
      <w:sz w:val="24"/>
    </w:rPr>
  </w:style>
  <w:style w:type="character" w:customStyle="1" w:styleId="90">
    <w:name w:val="Заголовок 9 Знак"/>
    <w:basedOn w:val="1"/>
    <w:link w:val="9"/>
    <w:rPr>
      <w:rFonts w:ascii="Arial" w:hAnsi="Arial"/>
      <w:b/>
      <w:i/>
      <w:sz w:val="18"/>
    </w:rPr>
  </w:style>
  <w:style w:type="paragraph" w:customStyle="1" w:styleId="af1">
    <w:name w:val="Знак"/>
    <w:basedOn w:val="a3"/>
    <w:link w:val="af2"/>
    <w:pPr>
      <w:widowControl/>
      <w:spacing w:beforeAutospacing="1" w:afterAutospacing="1"/>
    </w:pPr>
    <w:rPr>
      <w:rFonts w:ascii="Tahoma" w:hAnsi="Tahoma"/>
    </w:rPr>
  </w:style>
  <w:style w:type="character" w:customStyle="1" w:styleId="af2">
    <w:name w:val="Знак"/>
    <w:basedOn w:val="1"/>
    <w:link w:val="af1"/>
    <w:rPr>
      <w:rFonts w:ascii="Tahoma" w:hAnsi="Tahoma"/>
    </w:rPr>
  </w:style>
  <w:style w:type="paragraph" w:styleId="af3">
    <w:name w:val="Balloon Text"/>
    <w:basedOn w:val="a3"/>
    <w:link w:val="af4"/>
    <w:rPr>
      <w:rFonts w:ascii="Tahoma" w:hAnsi="Tahoma"/>
      <w:sz w:val="16"/>
    </w:rPr>
  </w:style>
  <w:style w:type="character" w:customStyle="1" w:styleId="af4">
    <w:name w:val="Текст выноски Знак"/>
    <w:basedOn w:val="1"/>
    <w:link w:val="af3"/>
    <w:rPr>
      <w:rFonts w:ascii="Tahoma" w:hAnsi="Tahoma"/>
      <w:sz w:val="16"/>
    </w:rPr>
  </w:style>
  <w:style w:type="paragraph" w:styleId="af5">
    <w:name w:val="No Spacing"/>
    <w:basedOn w:val="a3"/>
    <w:link w:val="af6"/>
    <w:pPr>
      <w:widowControl/>
      <w:spacing w:beforeAutospacing="1" w:afterAutospacing="1"/>
    </w:pPr>
    <w:rPr>
      <w:sz w:val="24"/>
    </w:rPr>
  </w:style>
  <w:style w:type="character" w:customStyle="1" w:styleId="af6">
    <w:name w:val="Без интервала Знак"/>
    <w:basedOn w:val="1"/>
    <w:link w:val="af5"/>
    <w:rPr>
      <w:rFonts w:ascii="Times New Roman" w:hAnsi="Times New Roman"/>
      <w:sz w:val="24"/>
    </w:rPr>
  </w:style>
  <w:style w:type="paragraph" w:styleId="36">
    <w:name w:val="toc 3"/>
    <w:next w:val="a3"/>
    <w:link w:val="37"/>
    <w:uiPriority w:val="39"/>
    <w:pPr>
      <w:ind w:left="400"/>
    </w:pPr>
    <w:rPr>
      <w:rFonts w:ascii="XO Thames" w:hAnsi="XO Thames"/>
      <w:sz w:val="28"/>
    </w:rPr>
  </w:style>
  <w:style w:type="character" w:customStyle="1" w:styleId="37">
    <w:name w:val="Оглавление 3 Знак"/>
    <w:link w:val="36"/>
    <w:rPr>
      <w:rFonts w:ascii="XO Thames" w:hAnsi="XO Thames"/>
      <w:sz w:val="28"/>
    </w:rPr>
  </w:style>
  <w:style w:type="paragraph" w:styleId="40">
    <w:name w:val="List Bullet 4"/>
    <w:basedOn w:val="a3"/>
    <w:link w:val="44"/>
    <w:pPr>
      <w:widowControl/>
      <w:numPr>
        <w:numId w:val="5"/>
      </w:numPr>
      <w:tabs>
        <w:tab w:val="clear" w:pos="643"/>
        <w:tab w:val="left" w:pos="1209"/>
      </w:tabs>
      <w:spacing w:after="60"/>
      <w:ind w:left="1209" w:firstLine="0"/>
      <w:jc w:val="both"/>
    </w:pPr>
    <w:rPr>
      <w:sz w:val="24"/>
    </w:rPr>
  </w:style>
  <w:style w:type="character" w:customStyle="1" w:styleId="44">
    <w:name w:val="Маркированный список 4 Знак"/>
    <w:basedOn w:val="1"/>
    <w:link w:val="40"/>
    <w:rPr>
      <w:rFonts w:ascii="Times New Roman" w:hAnsi="Times New Roman"/>
      <w:sz w:val="24"/>
    </w:rPr>
  </w:style>
  <w:style w:type="paragraph" w:styleId="a">
    <w:name w:val="List Number"/>
    <w:basedOn w:val="a3"/>
    <w:link w:val="af7"/>
    <w:pPr>
      <w:widowControl/>
      <w:numPr>
        <w:numId w:val="6"/>
      </w:numPr>
      <w:tabs>
        <w:tab w:val="clear" w:pos="1209"/>
        <w:tab w:val="left" w:pos="360"/>
      </w:tabs>
      <w:spacing w:after="60"/>
      <w:ind w:left="360" w:firstLine="0"/>
      <w:jc w:val="both"/>
    </w:pPr>
    <w:rPr>
      <w:sz w:val="24"/>
    </w:rPr>
  </w:style>
  <w:style w:type="character" w:customStyle="1" w:styleId="af7">
    <w:name w:val="Нумерованный список Знак"/>
    <w:basedOn w:val="1"/>
    <w:link w:val="a"/>
    <w:rPr>
      <w:rFonts w:ascii="Times New Roman" w:hAnsi="Times New Roman"/>
      <w:sz w:val="24"/>
    </w:rPr>
  </w:style>
  <w:style w:type="paragraph" w:customStyle="1" w:styleId="13">
    <w:name w:val="Строгий1"/>
    <w:basedOn w:val="12"/>
    <w:link w:val="af8"/>
    <w:rPr>
      <w:b/>
    </w:rPr>
  </w:style>
  <w:style w:type="character" w:styleId="af8">
    <w:name w:val="Strong"/>
    <w:basedOn w:val="a4"/>
    <w:link w:val="13"/>
    <w:rPr>
      <w:b/>
    </w:rPr>
  </w:style>
  <w:style w:type="paragraph" w:styleId="5">
    <w:name w:val="List Number 5"/>
    <w:basedOn w:val="a3"/>
    <w:link w:val="53"/>
    <w:pPr>
      <w:widowControl/>
      <w:numPr>
        <w:numId w:val="7"/>
      </w:numPr>
      <w:tabs>
        <w:tab w:val="clear" w:pos="360"/>
        <w:tab w:val="left" w:pos="1492"/>
      </w:tabs>
      <w:spacing w:after="60"/>
      <w:ind w:left="1492" w:firstLine="0"/>
      <w:jc w:val="both"/>
    </w:pPr>
    <w:rPr>
      <w:sz w:val="24"/>
    </w:rPr>
  </w:style>
  <w:style w:type="character" w:customStyle="1" w:styleId="53">
    <w:name w:val="Нумерованный список 5 Знак"/>
    <w:basedOn w:val="1"/>
    <w:link w:val="5"/>
    <w:rPr>
      <w:rFonts w:ascii="Times New Roman" w:hAnsi="Times New Roman"/>
      <w:sz w:val="24"/>
    </w:rPr>
  </w:style>
  <w:style w:type="character" w:customStyle="1" w:styleId="52">
    <w:name w:val="Заголовок 5 Знак"/>
    <w:basedOn w:val="1"/>
    <w:link w:val="50"/>
    <w:rPr>
      <w:rFonts w:ascii="Times New Roman" w:hAnsi="Times New Roman"/>
      <w:sz w:val="22"/>
    </w:rPr>
  </w:style>
  <w:style w:type="paragraph" w:customStyle="1" w:styleId="2a">
    <w:name w:val="Основной текст (2)"/>
    <w:basedOn w:val="a3"/>
    <w:link w:val="2b"/>
    <w:pPr>
      <w:spacing w:after="240" w:line="274" w:lineRule="exact"/>
      <w:ind w:left="480" w:hanging="480"/>
      <w:jc w:val="both"/>
    </w:pPr>
  </w:style>
  <w:style w:type="character" w:customStyle="1" w:styleId="2b">
    <w:name w:val="Основной текст (2)"/>
    <w:basedOn w:val="1"/>
    <w:link w:val="2a"/>
    <w:rPr>
      <w:rFonts w:ascii="Times New Roman" w:hAnsi="Times New Roman"/>
    </w:rPr>
  </w:style>
  <w:style w:type="paragraph" w:styleId="af9">
    <w:name w:val="Body Text Indent"/>
    <w:basedOn w:val="a3"/>
    <w:link w:val="afa"/>
    <w:pPr>
      <w:widowControl/>
      <w:spacing w:before="60"/>
      <w:ind w:firstLine="851"/>
      <w:jc w:val="both"/>
    </w:pPr>
    <w:rPr>
      <w:sz w:val="24"/>
    </w:rPr>
  </w:style>
  <w:style w:type="character" w:customStyle="1" w:styleId="afa">
    <w:name w:val="Основной текст с отступом Знак"/>
    <w:basedOn w:val="1"/>
    <w:link w:val="af9"/>
    <w:rPr>
      <w:rFonts w:ascii="Times New Roman" w:hAnsi="Times New Roman"/>
      <w:sz w:val="24"/>
    </w:rPr>
  </w:style>
  <w:style w:type="paragraph" w:styleId="2">
    <w:name w:val="List Bullet 2"/>
    <w:basedOn w:val="a3"/>
    <w:link w:val="2c"/>
    <w:pPr>
      <w:widowControl/>
      <w:numPr>
        <w:numId w:val="8"/>
      </w:numPr>
      <w:tabs>
        <w:tab w:val="clear" w:pos="1492"/>
      </w:tabs>
      <w:spacing w:after="60"/>
      <w:ind w:left="-8" w:firstLine="0"/>
      <w:jc w:val="both"/>
    </w:pPr>
    <w:rPr>
      <w:sz w:val="24"/>
    </w:rPr>
  </w:style>
  <w:style w:type="character" w:customStyle="1" w:styleId="2c">
    <w:name w:val="Маркированный список 2 Знак"/>
    <w:basedOn w:val="1"/>
    <w:link w:val="2"/>
    <w:rPr>
      <w:rFonts w:ascii="Times New Roman" w:hAnsi="Times New Roman"/>
      <w:sz w:val="24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36"/>
    </w:rPr>
  </w:style>
  <w:style w:type="paragraph" w:customStyle="1" w:styleId="14">
    <w:name w:val="Гиперссылка1"/>
    <w:link w:val="afb"/>
    <w:rPr>
      <w:color w:val="0000FF"/>
      <w:u w:val="single"/>
    </w:rPr>
  </w:style>
  <w:style w:type="character" w:styleId="afb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30">
    <w:name w:val="List Number 3"/>
    <w:basedOn w:val="a3"/>
    <w:link w:val="38"/>
    <w:pPr>
      <w:widowControl/>
      <w:numPr>
        <w:ilvl w:val="1"/>
        <w:numId w:val="9"/>
      </w:numPr>
      <w:tabs>
        <w:tab w:val="clear" w:pos="1440"/>
        <w:tab w:val="left" w:pos="926"/>
      </w:tabs>
      <w:spacing w:after="60"/>
      <w:ind w:left="926" w:hanging="360"/>
      <w:jc w:val="both"/>
    </w:pPr>
    <w:rPr>
      <w:sz w:val="24"/>
    </w:rPr>
  </w:style>
  <w:style w:type="character" w:customStyle="1" w:styleId="38">
    <w:name w:val="Нумерованный список 3 Знак"/>
    <w:basedOn w:val="1"/>
    <w:link w:val="30"/>
    <w:rPr>
      <w:rFonts w:ascii="Times New Roman" w:hAnsi="Times New Roman"/>
      <w:sz w:val="24"/>
    </w:rPr>
  </w:style>
  <w:style w:type="character" w:customStyle="1" w:styleId="80">
    <w:name w:val="Заголовок 8 Знак"/>
    <w:basedOn w:val="1"/>
    <w:link w:val="8"/>
    <w:rPr>
      <w:rFonts w:ascii="Arial" w:hAnsi="Arial"/>
      <w:i/>
    </w:rPr>
  </w:style>
  <w:style w:type="paragraph" w:styleId="15">
    <w:name w:val="toc 1"/>
    <w:next w:val="a3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styleId="afc">
    <w:name w:val="Normal (Web)"/>
    <w:basedOn w:val="a3"/>
    <w:link w:val="afd"/>
    <w:pPr>
      <w:widowControl/>
      <w:spacing w:beforeAutospacing="1" w:afterAutospacing="1"/>
    </w:pPr>
    <w:rPr>
      <w:sz w:val="24"/>
    </w:rPr>
  </w:style>
  <w:style w:type="character" w:customStyle="1" w:styleId="afd">
    <w:name w:val="Обычный (веб) Знак"/>
    <w:basedOn w:val="1"/>
    <w:link w:val="afc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fe">
    <w:name w:val="footer"/>
    <w:basedOn w:val="a3"/>
    <w:link w:val="aff"/>
    <w:pPr>
      <w:widowControl/>
      <w:tabs>
        <w:tab w:val="center" w:pos="4677"/>
        <w:tab w:val="right" w:pos="9355"/>
      </w:tabs>
      <w:spacing w:after="60"/>
      <w:jc w:val="both"/>
    </w:pPr>
    <w:rPr>
      <w:sz w:val="24"/>
    </w:rPr>
  </w:style>
  <w:style w:type="character" w:customStyle="1" w:styleId="aff">
    <w:name w:val="Нижний колонтитул Знак"/>
    <w:basedOn w:val="1"/>
    <w:link w:val="afe"/>
    <w:rPr>
      <w:rFonts w:ascii="Times New Roman" w:hAnsi="Times New Roman"/>
      <w:sz w:val="24"/>
    </w:rPr>
  </w:style>
  <w:style w:type="paragraph" w:styleId="91">
    <w:name w:val="toc 9"/>
    <w:next w:val="a3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3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a0">
    <w:name w:val="Раздел"/>
    <w:basedOn w:val="a3"/>
    <w:link w:val="aff0"/>
    <w:pPr>
      <w:widowControl/>
      <w:numPr>
        <w:numId w:val="10"/>
      </w:numPr>
      <w:tabs>
        <w:tab w:val="clear" w:pos="567"/>
        <w:tab w:val="left" w:pos="1440"/>
      </w:tabs>
      <w:spacing w:before="120" w:after="120"/>
      <w:ind w:left="720" w:hanging="720"/>
      <w:jc w:val="center"/>
    </w:pPr>
    <w:rPr>
      <w:rFonts w:ascii="Arial Narrow" w:hAnsi="Arial Narrow"/>
      <w:b/>
      <w:sz w:val="28"/>
    </w:rPr>
  </w:style>
  <w:style w:type="character" w:customStyle="1" w:styleId="aff0">
    <w:name w:val="Раздел"/>
    <w:basedOn w:val="1"/>
    <w:link w:val="a0"/>
    <w:rPr>
      <w:rFonts w:ascii="Arial Narrow" w:hAnsi="Arial Narrow"/>
      <w:b/>
      <w:sz w:val="28"/>
    </w:rPr>
  </w:style>
  <w:style w:type="paragraph" w:styleId="51">
    <w:name w:val="List Bullet 5"/>
    <w:basedOn w:val="a3"/>
    <w:link w:val="54"/>
    <w:pPr>
      <w:widowControl/>
      <w:numPr>
        <w:numId w:val="11"/>
      </w:numPr>
      <w:tabs>
        <w:tab w:val="clear" w:pos="926"/>
        <w:tab w:val="left" w:pos="1492"/>
      </w:tabs>
      <w:spacing w:after="60"/>
      <w:ind w:left="1492" w:firstLine="0"/>
      <w:jc w:val="both"/>
    </w:pPr>
    <w:rPr>
      <w:sz w:val="24"/>
    </w:rPr>
  </w:style>
  <w:style w:type="character" w:customStyle="1" w:styleId="54">
    <w:name w:val="Маркированный список 5 Знак"/>
    <w:basedOn w:val="1"/>
    <w:link w:val="51"/>
    <w:rPr>
      <w:rFonts w:ascii="Times New Roman" w:hAnsi="Times New Roman"/>
      <w:sz w:val="24"/>
    </w:rPr>
  </w:style>
  <w:style w:type="paragraph" w:styleId="a2">
    <w:name w:val="List Bullet"/>
    <w:basedOn w:val="a3"/>
    <w:link w:val="aff1"/>
    <w:pPr>
      <w:numPr>
        <w:numId w:val="12"/>
      </w:numPr>
      <w:tabs>
        <w:tab w:val="clear" w:pos="1209"/>
      </w:tabs>
      <w:spacing w:after="60"/>
      <w:ind w:left="0" w:firstLine="0"/>
      <w:jc w:val="both"/>
    </w:pPr>
    <w:rPr>
      <w:sz w:val="24"/>
    </w:rPr>
  </w:style>
  <w:style w:type="character" w:customStyle="1" w:styleId="aff1">
    <w:name w:val="Маркированный список Знак"/>
    <w:basedOn w:val="1"/>
    <w:link w:val="a2"/>
    <w:rPr>
      <w:rFonts w:ascii="Times New Roman" w:hAnsi="Times New Roman"/>
      <w:sz w:val="24"/>
    </w:rPr>
  </w:style>
  <w:style w:type="paragraph" w:styleId="55">
    <w:name w:val="toc 5"/>
    <w:next w:val="a3"/>
    <w:link w:val="56"/>
    <w:uiPriority w:val="39"/>
    <w:pPr>
      <w:ind w:left="800"/>
    </w:pPr>
    <w:rPr>
      <w:rFonts w:ascii="XO Thames" w:hAnsi="XO Thames"/>
      <w:sz w:val="28"/>
    </w:rPr>
  </w:style>
  <w:style w:type="character" w:customStyle="1" w:styleId="56">
    <w:name w:val="Оглавление 5 Знак"/>
    <w:link w:val="55"/>
    <w:rPr>
      <w:rFonts w:ascii="XO Thames" w:hAnsi="XO Thames"/>
      <w:sz w:val="28"/>
    </w:rPr>
  </w:style>
  <w:style w:type="paragraph" w:styleId="aff2">
    <w:name w:val="Subtitle"/>
    <w:next w:val="a3"/>
    <w:link w:val="aff3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3">
    <w:name w:val="Подзаголовок Знак"/>
    <w:link w:val="aff2"/>
    <w:rPr>
      <w:rFonts w:ascii="XO Thames" w:hAnsi="XO Thames"/>
      <w:i/>
      <w:sz w:val="24"/>
    </w:rPr>
  </w:style>
  <w:style w:type="paragraph" w:customStyle="1" w:styleId="aff4">
    <w:name w:val="Таблица шапка"/>
    <w:basedOn w:val="a3"/>
    <w:link w:val="aff5"/>
    <w:pPr>
      <w:keepNext/>
      <w:widowControl/>
      <w:spacing w:before="40" w:after="40"/>
      <w:ind w:left="57" w:right="57"/>
    </w:pPr>
    <w:rPr>
      <w:sz w:val="22"/>
    </w:rPr>
  </w:style>
  <w:style w:type="character" w:customStyle="1" w:styleId="aff5">
    <w:name w:val="Таблица шапка"/>
    <w:basedOn w:val="1"/>
    <w:link w:val="aff4"/>
    <w:rPr>
      <w:rFonts w:ascii="Times New Roman" w:hAnsi="Times New Roman"/>
      <w:sz w:val="22"/>
    </w:rPr>
  </w:style>
  <w:style w:type="paragraph" w:styleId="aff6">
    <w:name w:val="Title"/>
    <w:basedOn w:val="a3"/>
    <w:link w:val="aff7"/>
    <w:uiPriority w:val="10"/>
    <w:qFormat/>
    <w:pPr>
      <w:widowControl/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customStyle="1" w:styleId="aff7">
    <w:name w:val="Заголовок Знак"/>
    <w:basedOn w:val="1"/>
    <w:link w:val="aff6"/>
    <w:rPr>
      <w:rFonts w:ascii="Arial" w:hAnsi="Arial"/>
      <w:b/>
      <w:sz w:val="32"/>
    </w:rPr>
  </w:style>
  <w:style w:type="character" w:customStyle="1" w:styleId="41">
    <w:name w:val="Заголовок 4 Знак"/>
    <w:basedOn w:val="1"/>
    <w:link w:val="4"/>
    <w:rPr>
      <w:rFonts w:ascii="Arial" w:hAnsi="Arial"/>
      <w:sz w:val="24"/>
    </w:rPr>
  </w:style>
  <w:style w:type="paragraph" w:customStyle="1" w:styleId="a1">
    <w:name w:val="Знак"/>
    <w:basedOn w:val="a3"/>
    <w:link w:val="aff8"/>
    <w:pPr>
      <w:widowControl/>
      <w:numPr>
        <w:ilvl w:val="1"/>
        <w:numId w:val="10"/>
      </w:numPr>
      <w:tabs>
        <w:tab w:val="clear" w:pos="567"/>
      </w:tabs>
      <w:spacing w:after="160" w:line="240" w:lineRule="exact"/>
      <w:ind w:left="0" w:firstLine="0"/>
    </w:pPr>
  </w:style>
  <w:style w:type="character" w:customStyle="1" w:styleId="aff8">
    <w:name w:val="Знак"/>
    <w:basedOn w:val="1"/>
    <w:link w:val="a1"/>
    <w:rPr>
      <w:rFonts w:ascii="Times New Roman" w:hAnsi="Times New Roman"/>
    </w:rPr>
  </w:style>
  <w:style w:type="character" w:customStyle="1" w:styleId="22">
    <w:name w:val="Заголовок 2 Знак"/>
    <w:basedOn w:val="1"/>
    <w:link w:val="21"/>
    <w:rPr>
      <w:rFonts w:ascii="Times New Roman" w:hAnsi="Times New Roman"/>
      <w:b/>
      <w:color w:val="3D6495"/>
      <w:sz w:val="26"/>
    </w:rPr>
  </w:style>
  <w:style w:type="character" w:customStyle="1" w:styleId="60">
    <w:name w:val="Заголовок 6 Знак"/>
    <w:basedOn w:val="1"/>
    <w:link w:val="6"/>
    <w:rPr>
      <w:rFonts w:ascii="Times New Roman" w:hAnsi="Times New Roman"/>
      <w:i/>
      <w:sz w:val="22"/>
    </w:rPr>
  </w:style>
  <w:style w:type="paragraph" w:customStyle="1" w:styleId="aff9">
    <w:name w:val="Знак Знак Знак Знак"/>
    <w:basedOn w:val="a3"/>
    <w:link w:val="affa"/>
    <w:pPr>
      <w:spacing w:after="160" w:line="240" w:lineRule="exact"/>
      <w:jc w:val="right"/>
    </w:pPr>
    <w:rPr>
      <w:rFonts w:ascii="Arial" w:hAnsi="Arial"/>
    </w:rPr>
  </w:style>
  <w:style w:type="character" w:customStyle="1" w:styleId="affa">
    <w:name w:val="Знак Знак Знак Знак"/>
    <w:basedOn w:val="1"/>
    <w:link w:val="aff9"/>
    <w:rPr>
      <w:rFonts w:ascii="Arial" w:hAnsi="Arial"/>
    </w:rPr>
  </w:style>
  <w:style w:type="table" w:styleId="affb">
    <w:name w:val="Table Grid"/>
    <w:basedOn w:val="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0">
    <w:name w:val="0_Таблица"/>
    <w:basedOn w:val="a3"/>
    <w:qFormat/>
    <w:rsid w:val="0093187D"/>
    <w:pPr>
      <w:widowControl/>
    </w:pPr>
    <w:rPr>
      <w:szCs w:val="18"/>
    </w:rPr>
  </w:style>
  <w:style w:type="paragraph" w:customStyle="1" w:styleId="17">
    <w:name w:val="РЭ 1"/>
    <w:basedOn w:val="a3"/>
    <w:rsid w:val="0093187D"/>
    <w:pPr>
      <w:widowControl/>
    </w:pPr>
    <w:rPr>
      <w:color w:val="auto"/>
      <w:sz w:val="24"/>
      <w:szCs w:val="24"/>
    </w:rPr>
  </w:style>
  <w:style w:type="paragraph" w:customStyle="1" w:styleId="2d">
    <w:name w:val="РЭ 2"/>
    <w:basedOn w:val="a3"/>
    <w:rsid w:val="0093187D"/>
    <w:pPr>
      <w:widowControl/>
    </w:pPr>
    <w:rPr>
      <w:color w:val="auto"/>
      <w:sz w:val="24"/>
      <w:szCs w:val="24"/>
    </w:rPr>
  </w:style>
  <w:style w:type="paragraph" w:customStyle="1" w:styleId="45">
    <w:name w:val="РЭ 4"/>
    <w:basedOn w:val="a3"/>
    <w:rsid w:val="0093187D"/>
    <w:pPr>
      <w:widowControl/>
      <w:ind w:firstLine="680"/>
    </w:pPr>
    <w:rPr>
      <w:color w:val="auto"/>
      <w:sz w:val="24"/>
      <w:szCs w:val="24"/>
    </w:rPr>
  </w:style>
  <w:style w:type="paragraph" w:customStyle="1" w:styleId="57">
    <w:name w:val="РЭ 5"/>
    <w:basedOn w:val="a3"/>
    <w:rsid w:val="0093187D"/>
    <w:pPr>
      <w:widowControl/>
      <w:ind w:firstLine="680"/>
    </w:pPr>
    <w:rPr>
      <w:color w:val="auto"/>
      <w:sz w:val="24"/>
      <w:szCs w:val="24"/>
    </w:rPr>
  </w:style>
  <w:style w:type="paragraph" w:customStyle="1" w:styleId="63">
    <w:name w:val="РЭ 6"/>
    <w:basedOn w:val="a3"/>
    <w:rsid w:val="0093187D"/>
    <w:pPr>
      <w:widowControl/>
      <w:ind w:firstLine="680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9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504CF-D41E-4E3C-BF4E-4709B2151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31</Pages>
  <Words>6568</Words>
  <Characters>37438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Локтионов Олег Юрьевич</dc:creator>
  <cp:lastModifiedBy>Молоткова Олеся Андреевна</cp:lastModifiedBy>
  <cp:revision>12</cp:revision>
  <cp:lastPrinted>2024-05-06T11:57:00Z</cp:lastPrinted>
  <dcterms:created xsi:type="dcterms:W3CDTF">2024-03-29T04:17:00Z</dcterms:created>
  <dcterms:modified xsi:type="dcterms:W3CDTF">2024-05-17T09:05:00Z</dcterms:modified>
</cp:coreProperties>
</file>